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7911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bookmarkStart w:id="0" w:name="OLE_LINK11"/>
      <w:r>
        <w:rPr>
          <w:rFonts w:hint="eastAsia" w:ascii="方正小标宋简体" w:hAnsi="Times New Roman" w:eastAsia="方正小标宋简体" w:cs="Times New Roman"/>
          <w:sz w:val="44"/>
          <w:szCs w:val="44"/>
        </w:rPr>
        <w:t>开阳县202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年粮改饲项目申报指南</w:t>
      </w:r>
    </w:p>
    <w:bookmarkEnd w:id="0"/>
    <w:p w14:paraId="31E85AAA">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547925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hAnsiTheme="minorEastAsia"/>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切实抓好落实</w:t>
      </w:r>
      <w:r>
        <w:rPr>
          <w:rFonts w:hint="eastAsia" w:ascii="仿宋_GB2312" w:hAnsi="仿宋_GB2312" w:eastAsia="仿宋_GB2312" w:cs="仿宋_GB2312"/>
          <w:color w:val="000000" w:themeColor="text1"/>
          <w:sz w:val="32"/>
          <w:szCs w:val="32"/>
          <w14:textFill>
            <w14:solidFill>
              <w14:schemeClr w14:val="tx1"/>
            </w14:solidFill>
          </w14:textFill>
        </w:rPr>
        <w:t>我县202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年粮改饲工作，确保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开阳县2025年</w:t>
      </w:r>
      <w:r>
        <w:rPr>
          <w:rFonts w:hint="eastAsia" w:ascii="仿宋_GB2312" w:hAnsi="仿宋_GB2312" w:eastAsia="仿宋_GB2312" w:cs="仿宋_GB2312"/>
          <w:color w:val="000000" w:themeColor="text1"/>
          <w:sz w:val="32"/>
          <w:szCs w:val="32"/>
          <w14:textFill>
            <w14:solidFill>
              <w14:schemeClr w14:val="tx1"/>
            </w14:solidFill>
          </w14:textFill>
        </w:rPr>
        <w:t>粮改饲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项目顺利实施完成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1" w:name="OLE_LINK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bookmarkStart w:id="2" w:name="OLE_LINK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《省财政厅 省农业农村厅&lt;关于下达2025年中央财政农业产业发展资金</w:t>
      </w:r>
      <w:r>
        <w:rPr>
          <w:rFonts w:hint="eastAsia" w:ascii="仿宋_GB2312" w:hAnsi="仿宋_GB2312" w:eastAsia="仿宋_GB2312" w:cs="仿宋_GB2312"/>
          <w:color w:val="000000" w:themeColor="text1"/>
          <w:spacing w:val="-14"/>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themeColor="text1"/>
          <w:spacing w:val="-14"/>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黔财农</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w:t>
      </w:r>
      <w:r>
        <w:rPr>
          <w:rFonts w:hint="eastAsia" w:ascii="仿宋_GB2312" w:hAnsi="仿宋_GB2312" w:eastAsia="仿宋_GB2312" w:cs="仿宋_GB2312"/>
          <w:color w:val="000000" w:themeColor="text1"/>
          <w:spacing w:val="-14"/>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2"/>
      <w:r>
        <w:rPr>
          <w:rFonts w:hint="eastAsia" w:ascii="仿宋_GB2312" w:hAnsi="仿宋_GB2312" w:eastAsia="仿宋_GB2312" w:cs="仿宋_GB2312"/>
          <w:color w:val="000000" w:themeColor="text1"/>
          <w:spacing w:val="-14"/>
          <w:sz w:val="32"/>
          <w:szCs w:val="32"/>
          <w:lang w:val="en-US" w:eastAsia="zh-CN"/>
          <w14:textFill>
            <w14:solidFill>
              <w14:schemeClr w14:val="tx1"/>
            </w14:solidFill>
          </w14:textFill>
        </w:rPr>
        <w:t>文件精神，</w:t>
      </w:r>
      <w:bookmarkEnd w:id="1"/>
      <w:r>
        <w:rPr>
          <w:rFonts w:hint="eastAsia" w:ascii="仿宋_GB2312" w:hAnsi="仿宋_GB2312" w:eastAsia="仿宋_GB2312" w:cs="仿宋_GB2312"/>
          <w:color w:val="000000" w:themeColor="text1"/>
          <w:spacing w:val="-14"/>
          <w:sz w:val="32"/>
          <w:szCs w:val="32"/>
          <w:lang w:val="en-US" w:eastAsia="zh-CN"/>
          <w14:textFill>
            <w14:solidFill>
              <w14:schemeClr w14:val="tx1"/>
            </w14:solidFill>
          </w14:textFill>
        </w:rPr>
        <w:t>结合开阳县实际，</w:t>
      </w:r>
      <w:r>
        <w:rPr>
          <w:rFonts w:hint="eastAsia" w:ascii="仿宋_GB2312" w:hAnsi="仿宋" w:eastAsia="仿宋_GB2312" w:cs="仿宋_GB2312"/>
          <w:sz w:val="32"/>
          <w:szCs w:val="32"/>
        </w:rPr>
        <w:t>编制《开阳县202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年粮改饲项目申报指南》</w:t>
      </w:r>
      <w:r>
        <w:rPr>
          <w:rFonts w:hint="eastAsia" w:ascii="仿宋_GB2312" w:hAnsi="仿宋" w:eastAsia="仿宋_GB2312" w:cs="仿宋_GB2312"/>
          <w:sz w:val="32"/>
          <w:szCs w:val="32"/>
          <w:lang w:val="en-US" w:eastAsia="zh-CN"/>
        </w:rPr>
        <w:t>,具体情况如下：</w:t>
      </w:r>
    </w:p>
    <w:p w14:paraId="0A78A6E0">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一、项目目标</w:t>
      </w:r>
    </w:p>
    <w:p w14:paraId="65A54B1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3"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项目补助资金57万元</w:t>
      </w:r>
      <w:bookmarkEnd w:id="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；种植青贮玉米3500亩，完成收贮优质饲草料10500吨（</w:t>
      </w:r>
      <w:r>
        <w:rPr>
          <w:rFonts w:ascii="仿宋_GB2312" w:hAnsi="宋体" w:eastAsia="仿宋_GB2312" w:cs="仿宋_GB2312"/>
          <w:color w:val="000000"/>
          <w:kern w:val="0"/>
          <w:sz w:val="31"/>
          <w:szCs w:val="31"/>
          <w:lang w:val="en-US" w:eastAsia="zh-CN" w:bidi="ar"/>
        </w:rPr>
        <w:t>按照</w:t>
      </w:r>
      <w:r>
        <w:rPr>
          <w:rFonts w:hint="eastAsia" w:ascii="仿宋_GB2312" w:hAnsi="宋体" w:eastAsia="仿宋_GB2312" w:cs="仿宋_GB2312"/>
          <w:color w:val="000000"/>
          <w:kern w:val="0"/>
          <w:sz w:val="31"/>
          <w:szCs w:val="31"/>
          <w:lang w:val="en-US" w:eastAsia="zh-CN" w:bidi="ar"/>
        </w:rPr>
        <w:t>青贮窖容积折算，</w:t>
      </w:r>
      <w:r>
        <w:rPr>
          <w:rFonts w:ascii="仿宋_GB2312" w:hAnsi="宋体" w:eastAsia="仿宋_GB2312" w:cs="仿宋_GB2312"/>
          <w:color w:val="000000"/>
          <w:kern w:val="0"/>
          <w:sz w:val="31"/>
          <w:szCs w:val="31"/>
          <w:lang w:val="en-US" w:eastAsia="zh-CN" w:bidi="ar"/>
        </w:rPr>
        <w:t>每立方米</w:t>
      </w:r>
      <w:r>
        <w:rPr>
          <w:rFonts w:hint="eastAsia" w:ascii="仿宋_GB2312" w:hAnsi="宋体" w:eastAsia="仿宋_GB2312" w:cs="仿宋_GB2312"/>
          <w:color w:val="000000"/>
          <w:kern w:val="0"/>
          <w:sz w:val="31"/>
          <w:szCs w:val="31"/>
          <w:lang w:val="en-US" w:eastAsia="zh-CN" w:bidi="ar"/>
        </w:rPr>
        <w:t>折算为</w:t>
      </w:r>
      <w:r>
        <w:rPr>
          <w:rFonts w:hint="default" w:ascii="Times New Roman" w:hAnsi="Times New Roman" w:eastAsia="宋体" w:cs="Times New Roman"/>
          <w:color w:val="000000"/>
          <w:kern w:val="0"/>
          <w:sz w:val="31"/>
          <w:szCs w:val="31"/>
          <w:lang w:val="en-US" w:eastAsia="zh-CN" w:bidi="ar"/>
        </w:rPr>
        <w:t>0.75</w:t>
      </w:r>
      <w:r>
        <w:rPr>
          <w:rFonts w:hint="eastAsia" w:ascii="仿宋_GB2312" w:hAnsi="宋体" w:eastAsia="仿宋_GB2312" w:cs="仿宋_GB2312"/>
          <w:color w:val="000000"/>
          <w:kern w:val="0"/>
          <w:sz w:val="31"/>
          <w:szCs w:val="31"/>
          <w:lang w:val="en-US" w:eastAsia="zh-CN" w:bidi="ar"/>
        </w:rPr>
        <w:t>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564725A2">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二、项目补助标准</w:t>
      </w:r>
    </w:p>
    <w:p w14:paraId="0F7CDD8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pacing w:val="-14"/>
          <w:sz w:val="32"/>
          <w:szCs w:val="32"/>
          <w:lang w:val="en-US" w:eastAsia="zh-CN"/>
          <w14:textFill>
            <w14:solidFill>
              <w14:schemeClr w14:val="tx1"/>
            </w14:solidFill>
          </w14:textFill>
        </w:rPr>
      </w:pPr>
      <w:r>
        <w:rPr>
          <w:rFonts w:hint="eastAsia" w:ascii="仿宋_GB2312" w:hAnsi="黑体" w:eastAsia="仿宋_GB2312" w:cs="仿宋_GB2312"/>
          <w:sz w:val="32"/>
          <w:szCs w:val="32"/>
          <w:lang w:val="en-US" w:eastAsia="zh-CN"/>
        </w:rPr>
        <w:t>项目采取“先建后补”的方式进行，补贴标准为</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元</w:t>
      </w:r>
      <w:r>
        <w:rPr>
          <w:rFonts w:hint="eastAsia" w:ascii="仿宋_GB2312" w:hAnsi="黑体" w:eastAsia="仿宋_GB2312" w:cs="仿宋_GB2312"/>
          <w:sz w:val="32"/>
          <w:szCs w:val="32"/>
          <w:lang w:val="en-US" w:eastAsia="zh-CN"/>
        </w:rPr>
        <w:t>/吨</w:t>
      </w:r>
      <w:r>
        <w:rPr>
          <w:rFonts w:hint="eastAsia" w:ascii="仿宋_GB2312" w:hAnsi="黑体" w:eastAsia="仿宋_GB2312" w:cs="仿宋_GB2312"/>
          <w:sz w:val="32"/>
          <w:szCs w:val="32"/>
        </w:rPr>
        <w:t>。</w:t>
      </w:r>
    </w:p>
    <w:p w14:paraId="50800842">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三、项目实施时限</w:t>
      </w:r>
    </w:p>
    <w:p w14:paraId="798A6338">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2025年6月—12月。</w:t>
      </w:r>
    </w:p>
    <w:p w14:paraId="7A1E2095">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四、申报条件</w:t>
      </w:r>
    </w:p>
    <w:p w14:paraId="5CC042C0">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1.</w:t>
      </w:r>
      <w:bookmarkStart w:id="4" w:name="OLE_LINK4"/>
      <w:r>
        <w:rPr>
          <w:rFonts w:hint="eastAsia" w:ascii="仿宋_GB2312" w:hAnsi="仿宋" w:eastAsia="仿宋_GB2312" w:cs="仿宋_GB2312"/>
          <w:kern w:val="0"/>
          <w:sz w:val="32"/>
          <w:szCs w:val="32"/>
          <w:lang w:val="en-US" w:eastAsia="zh-CN"/>
        </w:rPr>
        <w:t>申报主体当前奶牛存栏100头以上、肉牛存栏50头以上、肉羊存栏500只以上；</w:t>
      </w:r>
      <w:bookmarkEnd w:id="4"/>
    </w:p>
    <w:p w14:paraId="3DF9AB6A">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2.养殖主体环境卫生状况较好，粪污规范堆放，配合相关部门工作，有养殖档案、粪污台账；</w:t>
      </w:r>
      <w:bookmarkStart w:id="10" w:name="_GoBack"/>
      <w:bookmarkEnd w:id="10"/>
    </w:p>
    <w:p w14:paraId="75E852B8">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3.有实施项目相应的收储设施。</w:t>
      </w:r>
    </w:p>
    <w:p w14:paraId="48A3F71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、申报原则及程序</w:t>
      </w:r>
    </w:p>
    <w:p w14:paraId="7DF0BA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采取</w:t>
      </w:r>
      <w:r>
        <w:rPr>
          <w:rFonts w:hint="eastAsia" w:ascii="仿宋_GB2312" w:hAnsi="仿宋" w:eastAsia="仿宋_GB2312" w:cs="仿宋_GB2312"/>
          <w:kern w:val="0"/>
          <w:sz w:val="32"/>
          <w:szCs w:val="32"/>
        </w:rPr>
        <w:t>由</w:t>
      </w:r>
      <w:r>
        <w:rPr>
          <w:rFonts w:hint="eastAsia" w:ascii="仿宋_GB2312" w:hAnsi="仿宋" w:eastAsia="仿宋_GB2312" w:cs="仿宋_GB2312"/>
          <w:kern w:val="0"/>
          <w:sz w:val="32"/>
          <w:szCs w:val="32"/>
          <w:lang w:eastAsia="zh-CN"/>
        </w:rPr>
        <w:t>养殖主体</w:t>
      </w:r>
      <w:r>
        <w:rPr>
          <w:rFonts w:hint="eastAsia" w:ascii="仿宋_GB2312" w:hAnsi="仿宋" w:eastAsia="仿宋_GB2312" w:cs="仿宋_GB2312"/>
          <w:kern w:val="0"/>
          <w:sz w:val="32"/>
          <w:szCs w:val="32"/>
        </w:rPr>
        <w:t>（企业</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合作社）自愿申报实施原则。</w:t>
      </w:r>
      <w:r>
        <w:rPr>
          <w:rFonts w:hint="eastAsia" w:ascii="仿宋_GB2312" w:hAnsi="仿宋" w:eastAsia="仿宋_GB2312" w:cs="仿宋_GB2312"/>
          <w:kern w:val="0"/>
          <w:sz w:val="32"/>
          <w:szCs w:val="32"/>
          <w:lang w:val="en-US" w:eastAsia="zh-CN"/>
        </w:rPr>
        <w:t>7月7日前</w:t>
      </w:r>
      <w:r>
        <w:rPr>
          <w:rFonts w:hint="eastAsia" w:ascii="仿宋_GB2312" w:hAnsi="仿宋" w:eastAsia="仿宋_GB2312" w:cs="仿宋_GB2312"/>
          <w:kern w:val="0"/>
          <w:sz w:val="32"/>
          <w:szCs w:val="32"/>
          <w:lang w:eastAsia="zh-CN"/>
        </w:rPr>
        <w:t>养殖主体向</w:t>
      </w:r>
      <w:r>
        <w:rPr>
          <w:rFonts w:hint="eastAsia" w:ascii="仿宋_GB2312" w:hAnsi="仿宋" w:eastAsia="仿宋_GB2312" w:cs="仿宋_GB2312"/>
          <w:kern w:val="0"/>
          <w:sz w:val="32"/>
          <w:szCs w:val="32"/>
          <w:lang w:val="en-US" w:eastAsia="zh-CN"/>
        </w:rPr>
        <w:t>属地</w:t>
      </w:r>
      <w:bookmarkStart w:id="5" w:name="OLE_LINK9"/>
      <w:r>
        <w:rPr>
          <w:rFonts w:hint="eastAsia" w:ascii="仿宋_GB2312" w:hAnsi="仿宋" w:eastAsia="仿宋_GB2312" w:cs="仿宋_GB2312"/>
          <w:kern w:val="0"/>
          <w:sz w:val="32"/>
          <w:szCs w:val="32"/>
          <w:lang w:val="en-US" w:eastAsia="zh-CN"/>
        </w:rPr>
        <w:t>乡（镇、街道）</w:t>
      </w:r>
      <w:bookmarkEnd w:id="5"/>
      <w:r>
        <w:rPr>
          <w:rFonts w:hint="eastAsia" w:ascii="仿宋_GB2312" w:hAnsi="仿宋" w:eastAsia="仿宋_GB2312" w:cs="仿宋_GB2312"/>
          <w:kern w:val="0"/>
          <w:sz w:val="32"/>
          <w:szCs w:val="32"/>
          <w:lang w:val="en-US" w:eastAsia="zh-CN"/>
        </w:rPr>
        <w:t>提交申请表（见附件1），属地乡（镇、街道）按照申报条件进行审核，并于7月9日前将项目实施主体名单报县农业农村局</w:t>
      </w:r>
      <w:r>
        <w:rPr>
          <w:rFonts w:hint="eastAsia" w:ascii="仿宋_GB2312" w:hAnsi="仿宋" w:eastAsia="仿宋_GB2312" w:cs="仿宋_GB2312"/>
          <w:sz w:val="32"/>
          <w:szCs w:val="32"/>
          <w:lang w:eastAsia="zh-CN"/>
        </w:rPr>
        <w:t>畜禽发展科</w:t>
      </w:r>
      <w:r>
        <w:rPr>
          <w:rFonts w:hint="eastAsia" w:ascii="仿宋_GB2312" w:hAnsi="仿宋" w:eastAsia="仿宋_GB2312" w:cs="仿宋_GB2312"/>
          <w:kern w:val="0"/>
          <w:sz w:val="32"/>
          <w:szCs w:val="32"/>
          <w:lang w:val="en-US" w:eastAsia="zh-CN"/>
        </w:rPr>
        <w:t>进行专家评审，县农业农村局对符合项目实施主体名单</w:t>
      </w:r>
      <w:bookmarkStart w:id="6" w:name="OLE_LINK10"/>
      <w:r>
        <w:rPr>
          <w:rFonts w:hint="eastAsia" w:ascii="仿宋_GB2312" w:hAnsi="仿宋" w:eastAsia="仿宋_GB2312" w:cs="仿宋_GB2312"/>
          <w:kern w:val="0"/>
          <w:sz w:val="32"/>
          <w:szCs w:val="32"/>
          <w:lang w:val="en-US" w:eastAsia="zh-CN"/>
        </w:rPr>
        <w:t>在县政府门户网站进行公示</w:t>
      </w:r>
      <w:bookmarkEnd w:id="6"/>
      <w:r>
        <w:rPr>
          <w:rFonts w:hint="eastAsia" w:ascii="仿宋_GB2312" w:hAnsi="仿宋" w:eastAsia="仿宋_GB2312" w:cs="仿宋_GB2312"/>
          <w:kern w:val="0"/>
          <w:sz w:val="32"/>
          <w:szCs w:val="32"/>
          <w:lang w:val="en-US" w:eastAsia="zh-CN"/>
        </w:rPr>
        <w:t>，公示无异议后，制定县级项目实施方案，并对</w:t>
      </w:r>
      <w:bookmarkStart w:id="7" w:name="OLE_LINK16"/>
      <w:r>
        <w:rPr>
          <w:rFonts w:hint="eastAsia" w:ascii="仿宋_GB2312" w:hAnsi="仿宋" w:eastAsia="仿宋_GB2312" w:cs="仿宋_GB2312"/>
          <w:kern w:val="0"/>
          <w:sz w:val="32"/>
          <w:szCs w:val="32"/>
          <w:lang w:val="en-US" w:eastAsia="zh-CN"/>
        </w:rPr>
        <w:t>县级项目实施方案</w:t>
      </w:r>
      <w:bookmarkEnd w:id="7"/>
      <w:r>
        <w:rPr>
          <w:rFonts w:hint="eastAsia" w:ascii="仿宋_GB2312" w:hAnsi="仿宋" w:eastAsia="仿宋_GB2312" w:cs="仿宋_GB2312"/>
          <w:kern w:val="0"/>
          <w:sz w:val="32"/>
          <w:szCs w:val="32"/>
          <w:lang w:val="en-US" w:eastAsia="zh-CN"/>
        </w:rPr>
        <w:t>在县政府门户网站进行公示，公示无异议后，于7月20日前将县级项目实施方案报市农业农村局进行审批。</w:t>
      </w:r>
    </w:p>
    <w:p w14:paraId="256004F0">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六、提交资料</w:t>
      </w:r>
    </w:p>
    <w:p w14:paraId="4C1F5B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项目实施完成后，项目实施主体提交以下资料：</w:t>
      </w:r>
    </w:p>
    <w:p w14:paraId="735A81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val="en-US" w:eastAsia="zh-CN"/>
        </w:rPr>
        <w:t>1.</w:t>
      </w:r>
      <w:r>
        <w:rPr>
          <w:rFonts w:hint="eastAsia" w:ascii="仿宋_GB2312" w:hAnsi="仿宋" w:eastAsia="仿宋_GB2312" w:cs="仿宋_GB2312"/>
          <w:kern w:val="0"/>
          <w:sz w:val="32"/>
          <w:szCs w:val="32"/>
          <w:lang w:eastAsia="zh-CN"/>
        </w:rPr>
        <w:t>开阳县</w:t>
      </w:r>
      <w:r>
        <w:rPr>
          <w:rFonts w:hint="eastAsia" w:ascii="仿宋_GB2312" w:hAnsi="仿宋" w:eastAsia="仿宋_GB2312" w:cs="仿宋_GB2312"/>
          <w:kern w:val="0"/>
          <w:sz w:val="32"/>
          <w:szCs w:val="32"/>
          <w:lang w:val="en-US" w:eastAsia="zh-CN"/>
        </w:rPr>
        <w:t>2025年</w:t>
      </w:r>
      <w:r>
        <w:rPr>
          <w:rFonts w:hint="eastAsia" w:ascii="仿宋_GB2312" w:hAnsi="仿宋" w:eastAsia="仿宋_GB2312" w:cs="仿宋_GB2312"/>
          <w:kern w:val="0"/>
          <w:sz w:val="32"/>
          <w:szCs w:val="32"/>
          <w:lang w:eastAsia="zh-CN"/>
        </w:rPr>
        <w:t>粮改饲项目申请表、养殖主体营业执照、养殖档案等；</w:t>
      </w:r>
    </w:p>
    <w:p w14:paraId="013B8296">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仿宋_GB2312" w:hAnsi="仿宋" w:eastAsia="仿宋_GB2312" w:cs="仿宋_GB2312"/>
          <w:kern w:val="0"/>
          <w:sz w:val="32"/>
          <w:szCs w:val="32"/>
          <w:lang w:val="en-US" w:eastAsia="zh-CN"/>
        </w:rPr>
        <w:t>2.青贮玉米</w:t>
      </w:r>
      <w:r>
        <w:rPr>
          <w:rFonts w:hint="eastAsia" w:ascii="仿宋_GB2312" w:hAnsi="仿宋" w:eastAsia="仿宋_GB2312" w:cs="仿宋_GB2312"/>
          <w:kern w:val="0"/>
          <w:sz w:val="32"/>
          <w:szCs w:val="32"/>
        </w:rPr>
        <w:t>收购合同</w:t>
      </w:r>
      <w:r>
        <w:rPr>
          <w:rFonts w:hint="eastAsia" w:ascii="仿宋_GB2312" w:hAnsi="仿宋" w:eastAsia="仿宋_GB2312" w:cs="仿宋_GB2312"/>
          <w:kern w:val="0"/>
          <w:sz w:val="32"/>
          <w:szCs w:val="32"/>
          <w:lang w:eastAsia="zh-CN"/>
        </w:rPr>
        <w:t>、榜单、种植青贮玉米图片、收购青贮玉米的现场图片、项目实施完成后的图片。</w:t>
      </w:r>
    </w:p>
    <w:p w14:paraId="2933EC32">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七、项目申报其他要求</w:t>
      </w:r>
    </w:p>
    <w:p w14:paraId="4D4DB712">
      <w:pPr>
        <w:keepNext w:val="0"/>
        <w:keepLines w:val="0"/>
        <w:pageBreakBefore w:val="0"/>
        <w:kinsoku/>
        <w:wordWrap/>
        <w:overflowPunct/>
        <w:topLinePunct w:val="0"/>
        <w:autoSpaceDE/>
        <w:autoSpaceDN/>
        <w:bidi w:val="0"/>
        <w:adjustRightInd/>
        <w:snapToGrid/>
        <w:spacing w:line="520" w:lineRule="exact"/>
        <w:ind w:firstLine="800" w:firstLineChars="250"/>
        <w:textAlignment w:val="auto"/>
        <w:rPr>
          <w:rFonts w:hint="eastAsia" w:ascii="仿宋_GB2312" w:eastAsia="仿宋_GB2312" w:cs="仿宋_GB2312" w:hAnsiTheme="minorEastAsia"/>
          <w:sz w:val="32"/>
          <w:szCs w:val="32"/>
          <w:lang w:val="en-US" w:eastAsia="zh-CN"/>
        </w:rPr>
      </w:pPr>
      <w:r>
        <w:rPr>
          <w:rFonts w:hint="eastAsia" w:ascii="仿宋_GB2312" w:hAnsi="仿宋" w:eastAsia="仿宋_GB2312" w:cs="仿宋_GB2312"/>
          <w:sz w:val="32"/>
          <w:szCs w:val="32"/>
        </w:rPr>
        <w:t>各乡（镇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街道办</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要加强宣传发动，提高政策知晓率，</w:t>
      </w:r>
      <w:r>
        <w:rPr>
          <w:rFonts w:hint="eastAsia" w:ascii="仿宋_GB2312" w:hAnsi="仿宋" w:eastAsia="仿宋_GB2312" w:cs="仿宋_GB2312"/>
          <w:sz w:val="32"/>
          <w:szCs w:val="32"/>
        </w:rPr>
        <w:t>组织辖区内符合申报条件的</w:t>
      </w:r>
      <w:r>
        <w:rPr>
          <w:rFonts w:hint="eastAsia" w:ascii="仿宋_GB2312" w:hAnsi="仿宋" w:eastAsia="仿宋_GB2312" w:cs="仿宋_GB2312"/>
          <w:sz w:val="32"/>
          <w:szCs w:val="32"/>
          <w:lang w:eastAsia="zh-CN"/>
        </w:rPr>
        <w:t>养殖主体（</w:t>
      </w:r>
      <w:r>
        <w:rPr>
          <w:rFonts w:hint="eastAsia" w:ascii="仿宋_GB2312" w:hAnsi="仿宋" w:eastAsia="仿宋_GB2312" w:cs="仿宋_GB2312"/>
          <w:sz w:val="32"/>
          <w:szCs w:val="32"/>
          <w:lang w:val="en-US" w:eastAsia="zh-CN"/>
        </w:rPr>
        <w:t>企业、合作社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按照申报程序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自愿申报实施202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年粮改饲项目，于202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日前将</w:t>
      </w:r>
      <w:r>
        <w:rPr>
          <w:rFonts w:hint="eastAsia" w:ascii="仿宋_GB2312" w:hAnsi="仿宋" w:eastAsia="仿宋_GB2312" w:cs="仿宋_GB2312"/>
          <w:sz w:val="32"/>
          <w:szCs w:val="32"/>
          <w:lang w:eastAsia="zh-CN"/>
        </w:rPr>
        <w:t>相关资料</w:t>
      </w:r>
      <w:r>
        <w:rPr>
          <w:rFonts w:hint="eastAsia" w:ascii="仿宋_GB2312" w:hAnsi="仿宋" w:eastAsia="仿宋_GB2312" w:cs="仿宋_GB2312"/>
          <w:kern w:val="0"/>
          <w:sz w:val="32"/>
          <w:szCs w:val="32"/>
        </w:rPr>
        <w:t>报</w:t>
      </w:r>
      <w:r>
        <w:rPr>
          <w:rFonts w:hint="eastAsia" w:ascii="仿宋_GB2312" w:hAnsi="仿宋" w:eastAsia="仿宋_GB2312" w:cs="仿宋_GB2312"/>
          <w:sz w:val="32"/>
          <w:szCs w:val="32"/>
        </w:rPr>
        <w:t>开阳县农业农村局</w:t>
      </w:r>
      <w:r>
        <w:rPr>
          <w:rFonts w:hint="eastAsia" w:ascii="仿宋_GB2312" w:hAnsi="仿宋" w:eastAsia="仿宋_GB2312" w:cs="仿宋_GB2312"/>
          <w:sz w:val="32"/>
          <w:szCs w:val="32"/>
          <w:lang w:eastAsia="zh-CN"/>
        </w:rPr>
        <w:t>养殖业发展服务中心</w:t>
      </w:r>
      <w:bookmarkStart w:id="8" w:name="OLE_LINK1"/>
      <w:r>
        <w:rPr>
          <w:rFonts w:hint="eastAsia" w:ascii="仿宋_GB2312" w:hAnsi="仿宋" w:eastAsia="仿宋_GB2312" w:cs="仿宋_GB2312"/>
          <w:sz w:val="32"/>
          <w:szCs w:val="32"/>
          <w:lang w:eastAsia="zh-CN"/>
        </w:rPr>
        <w:t>畜禽发展</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科</w:t>
      </w:r>
      <w:bookmarkEnd w:id="8"/>
      <w:r>
        <w:rPr>
          <w:rFonts w:hint="eastAsia" w:ascii="仿宋_GB2312" w:hAnsi="仿宋" w:eastAsia="仿宋_GB2312" w:cs="仿宋_GB2312"/>
          <w:sz w:val="32"/>
          <w:szCs w:val="32"/>
          <w:lang w:eastAsia="zh-CN"/>
        </w:rPr>
        <w:t>罗晓</w:t>
      </w:r>
      <w:r>
        <w:rPr>
          <w:rFonts w:hint="eastAsia" w:ascii="仿宋_GB2312" w:hAnsi="仿宋" w:eastAsia="仿宋_GB2312" w:cs="仿宋_GB2312"/>
          <w:sz w:val="32"/>
          <w:szCs w:val="32"/>
          <w:lang w:val="en-US" w:eastAsia="zh-CN"/>
        </w:rPr>
        <w:t>(0851-87221026)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逾期视为自动放弃项目申报</w:t>
      </w:r>
      <w:r>
        <w:rPr>
          <w:rFonts w:hint="eastAsia" w:ascii="仿宋_GB2312" w:hAnsi="仿宋" w:eastAsia="仿宋_GB2312" w:cs="仿宋_GB2312"/>
          <w:sz w:val="32"/>
          <w:szCs w:val="32"/>
        </w:rPr>
        <w:t>。</w:t>
      </w:r>
      <w:r>
        <w:rPr>
          <w:rFonts w:hint="eastAsia" w:ascii="仿宋_GB2312" w:eastAsia="仿宋_GB2312" w:cs="仿宋_GB2312" w:hAnsiTheme="minorEastAsia"/>
          <w:sz w:val="32"/>
          <w:szCs w:val="32"/>
        </w:rPr>
        <w:t xml:space="preserve"> </w:t>
      </w:r>
    </w:p>
    <w:p w14:paraId="69F115B9">
      <w:pPr>
        <w:keepNext w:val="0"/>
        <w:keepLines w:val="0"/>
        <w:pageBreakBefore w:val="0"/>
        <w:kinsoku/>
        <w:wordWrap/>
        <w:overflowPunct/>
        <w:topLinePunct w:val="0"/>
        <w:autoSpaceDE/>
        <w:autoSpaceDN/>
        <w:bidi w:val="0"/>
        <w:adjustRightInd/>
        <w:snapToGrid/>
        <w:spacing w:line="520" w:lineRule="exact"/>
        <w:ind w:firstLine="576" w:firstLineChars="180"/>
        <w:textAlignment w:val="auto"/>
        <w:rPr>
          <w:rFonts w:hint="eastAsia" w:ascii="仿宋_GB2312" w:hAnsi="仿宋" w:eastAsia="仿宋_GB2312" w:cs="方正大标宋简体"/>
          <w:sz w:val="32"/>
          <w:szCs w:val="32"/>
        </w:rPr>
      </w:pPr>
    </w:p>
    <w:p w14:paraId="0DDA88C9">
      <w:pPr>
        <w:keepNext w:val="0"/>
        <w:keepLines w:val="0"/>
        <w:pageBreakBefore w:val="0"/>
        <w:kinsoku/>
        <w:wordWrap/>
        <w:overflowPunct/>
        <w:topLinePunct w:val="0"/>
        <w:autoSpaceDE/>
        <w:autoSpaceDN/>
        <w:bidi w:val="0"/>
        <w:adjustRightInd/>
        <w:snapToGrid/>
        <w:spacing w:line="520" w:lineRule="exact"/>
        <w:ind w:firstLine="576" w:firstLineChars="180"/>
        <w:textAlignment w:val="auto"/>
        <w:rPr>
          <w:rFonts w:hint="eastAsia" w:ascii="仿宋_GB2312" w:hAnsi="仿宋" w:eastAsia="仿宋_GB2312" w:cs="方正大标宋简体"/>
          <w:sz w:val="32"/>
          <w:szCs w:val="32"/>
          <w:lang w:eastAsia="zh-CN"/>
        </w:rPr>
      </w:pPr>
      <w:r>
        <w:rPr>
          <w:rFonts w:hint="eastAsia" w:ascii="仿宋_GB2312" w:hAnsi="仿宋" w:eastAsia="仿宋_GB2312" w:cs="方正大标宋简体"/>
          <w:sz w:val="32"/>
          <w:szCs w:val="32"/>
        </w:rPr>
        <w:t>附件：开阳县202</w:t>
      </w:r>
      <w:r>
        <w:rPr>
          <w:rFonts w:hint="eastAsia" w:ascii="仿宋_GB2312" w:hAnsi="仿宋" w:eastAsia="仿宋_GB2312" w:cs="方正大标宋简体"/>
          <w:sz w:val="32"/>
          <w:szCs w:val="32"/>
          <w:lang w:val="en-US" w:eastAsia="zh-CN"/>
        </w:rPr>
        <w:t>5</w:t>
      </w:r>
      <w:r>
        <w:rPr>
          <w:rFonts w:hint="eastAsia" w:ascii="仿宋_GB2312" w:hAnsi="仿宋" w:eastAsia="仿宋_GB2312" w:cs="方正大标宋简体"/>
          <w:sz w:val="32"/>
          <w:szCs w:val="32"/>
        </w:rPr>
        <w:t>年粮改饲料项目申请</w:t>
      </w:r>
      <w:r>
        <w:rPr>
          <w:rFonts w:hint="eastAsia" w:ascii="仿宋_GB2312" w:hAnsi="仿宋" w:eastAsia="仿宋_GB2312" w:cs="方正大标宋简体"/>
          <w:sz w:val="32"/>
          <w:szCs w:val="32"/>
          <w:lang w:eastAsia="zh-CN"/>
        </w:rPr>
        <w:t>表</w:t>
      </w:r>
    </w:p>
    <w:p w14:paraId="5076846C">
      <w:pPr>
        <w:keepNext w:val="0"/>
        <w:keepLines w:val="0"/>
        <w:pageBreakBefore w:val="0"/>
        <w:kinsoku/>
        <w:wordWrap/>
        <w:overflowPunct/>
        <w:topLinePunct w:val="0"/>
        <w:autoSpaceDE/>
        <w:autoSpaceDN/>
        <w:bidi w:val="0"/>
        <w:adjustRightInd/>
        <w:snapToGrid/>
        <w:spacing w:line="520" w:lineRule="exact"/>
        <w:textAlignment w:val="auto"/>
      </w:pPr>
      <w:r>
        <w:rPr>
          <w:rFonts w:hint="eastAsia" w:ascii="仿宋_GB2312" w:hAnsi="Times New Roman" w:eastAsia="仿宋_GB2312" w:cs="Times New Roman"/>
          <w:sz w:val="32"/>
          <w:szCs w:val="32"/>
        </w:rPr>
        <w:t xml:space="preserve">                                  </w:t>
      </w:r>
    </w:p>
    <w:p w14:paraId="1D92B355">
      <w:pPr>
        <w:pStyle w:val="4"/>
        <w:keepNext w:val="0"/>
        <w:keepLines w:val="0"/>
        <w:pageBreakBefore w:val="0"/>
        <w:kinsoku/>
        <w:wordWrap/>
        <w:overflowPunct/>
        <w:topLinePunct w:val="0"/>
        <w:autoSpaceDE/>
        <w:autoSpaceDN/>
        <w:bidi w:val="0"/>
        <w:adjustRightInd/>
        <w:snapToGrid/>
        <w:spacing w:line="520" w:lineRule="exact"/>
        <w:textAlignment w:val="auto"/>
      </w:pPr>
    </w:p>
    <w:p w14:paraId="01A33A32">
      <w:pPr>
        <w:pStyle w:val="5"/>
        <w:keepNext w:val="0"/>
        <w:keepLines w:val="0"/>
        <w:pageBreakBefore w:val="0"/>
        <w:kinsoku/>
        <w:wordWrap/>
        <w:overflowPunct/>
        <w:topLinePunct w:val="0"/>
        <w:autoSpaceDE/>
        <w:autoSpaceDN/>
        <w:bidi w:val="0"/>
        <w:adjustRightInd/>
        <w:snapToGrid/>
        <w:spacing w:line="520" w:lineRule="exact"/>
        <w:textAlignment w:val="auto"/>
      </w:pPr>
    </w:p>
    <w:p w14:paraId="4179A228">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方正小标宋简体" w:hAnsi="黑体" w:eastAsia="方正小标宋简体"/>
          <w:sz w:val="44"/>
          <w:szCs w:val="44"/>
        </w:rPr>
      </w:pPr>
      <w:r>
        <w:rPr>
          <w:rFonts w:hint="eastAsia" w:ascii="仿宋_GB2312" w:hAnsi="Times New Roman" w:eastAsia="仿宋_GB2312" w:cs="Times New Roman"/>
          <w:sz w:val="32"/>
          <w:szCs w:val="32"/>
          <w:lang w:val="en-US" w:eastAsia="zh-CN"/>
        </w:rPr>
        <w:t>2025年7月1日</w:t>
      </w:r>
    </w:p>
    <w:p w14:paraId="18E3999F">
      <w:pPr>
        <w:jc w:val="both"/>
        <w:rPr>
          <w:rFonts w:hint="eastAsia" w:ascii="黑体" w:hAnsi="黑体" w:eastAsia="黑体" w:cs="黑体"/>
          <w:sz w:val="32"/>
          <w:szCs w:val="32"/>
          <w:lang w:val="en-US" w:eastAsia="zh-CN"/>
        </w:rPr>
      </w:pPr>
      <w:bookmarkStart w:id="9" w:name="OLE_LINK6"/>
      <w:r>
        <w:rPr>
          <w:rFonts w:hint="eastAsia" w:ascii="黑体" w:hAnsi="黑体" w:eastAsia="黑体" w:cs="黑体"/>
          <w:sz w:val="32"/>
          <w:szCs w:val="32"/>
          <w:lang w:val="en-US" w:eastAsia="zh-CN"/>
        </w:rPr>
        <w:t>附件</w:t>
      </w:r>
    </w:p>
    <w:p w14:paraId="389FD782">
      <w:pPr>
        <w:jc w:val="center"/>
        <w:rPr>
          <w:rFonts w:hint="eastAsia" w:ascii="方正大标宋简体" w:hAnsi="方正大标宋简体" w:eastAsia="方正大标宋简体" w:cs="方正大标宋简体"/>
          <w:sz w:val="36"/>
          <w:szCs w:val="36"/>
          <w:lang w:eastAsia="zh-CN"/>
        </w:rPr>
      </w:pPr>
      <w:r>
        <w:rPr>
          <w:rFonts w:hint="eastAsia" w:ascii="方正大标宋简体" w:hAnsi="方正大标宋简体" w:eastAsia="方正大标宋简体" w:cs="方正大标宋简体"/>
          <w:sz w:val="36"/>
          <w:szCs w:val="36"/>
        </w:rPr>
        <w:t>开阳县</w:t>
      </w:r>
      <w:r>
        <w:rPr>
          <w:rFonts w:hint="eastAsia" w:ascii="方正大标宋简体" w:hAnsi="方正大标宋简体" w:eastAsia="方正大标宋简体" w:cs="方正大标宋简体"/>
          <w:sz w:val="36"/>
          <w:szCs w:val="36"/>
          <w:u w:val="none"/>
          <w:lang w:val="en-US" w:eastAsia="zh-CN"/>
        </w:rPr>
        <w:t>2025年</w:t>
      </w:r>
      <w:r>
        <w:rPr>
          <w:rFonts w:hint="eastAsia" w:ascii="方正大标宋简体" w:hAnsi="方正大标宋简体" w:eastAsia="方正大标宋简体" w:cs="方正大标宋简体"/>
          <w:sz w:val="36"/>
          <w:szCs w:val="36"/>
        </w:rPr>
        <w:t>粮改饲项目申请</w:t>
      </w:r>
      <w:r>
        <w:rPr>
          <w:rFonts w:hint="eastAsia" w:ascii="方正大标宋简体" w:hAnsi="方正大标宋简体" w:eastAsia="方正大标宋简体" w:cs="方正大标宋简体"/>
          <w:sz w:val="36"/>
          <w:szCs w:val="36"/>
          <w:lang w:eastAsia="zh-CN"/>
        </w:rPr>
        <w:t>表</w:t>
      </w:r>
    </w:p>
    <w:bookmarkEnd w:id="9"/>
    <w:tbl>
      <w:tblPr>
        <w:tblStyle w:val="11"/>
        <w:tblW w:w="9657"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589"/>
        <w:gridCol w:w="1486"/>
        <w:gridCol w:w="2325"/>
        <w:gridCol w:w="1246"/>
      </w:tblGrid>
      <w:tr w14:paraId="254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1" w:type="dxa"/>
            <w:noWrap w:val="0"/>
            <w:vAlign w:val="center"/>
          </w:tcPr>
          <w:p w14:paraId="7FF9046D">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申请单位名称</w:t>
            </w:r>
          </w:p>
        </w:tc>
        <w:tc>
          <w:tcPr>
            <w:tcW w:w="7646" w:type="dxa"/>
            <w:gridSpan w:val="4"/>
            <w:noWrap w:val="0"/>
            <w:vAlign w:val="center"/>
          </w:tcPr>
          <w:p w14:paraId="4C3E03DA">
            <w:pPr>
              <w:spacing w:line="400" w:lineRule="exact"/>
              <w:jc w:val="center"/>
              <w:rPr>
                <w:rFonts w:hint="eastAsia" w:ascii="仿宋_GB2312" w:hAnsi="仿宋_GB2312" w:eastAsia="仿宋_GB2312" w:cs="仿宋_GB2312"/>
                <w:w w:val="80"/>
                <w:sz w:val="28"/>
                <w:szCs w:val="28"/>
              </w:rPr>
            </w:pPr>
          </w:p>
        </w:tc>
      </w:tr>
      <w:tr w14:paraId="7479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011" w:type="dxa"/>
            <w:noWrap w:val="0"/>
            <w:vAlign w:val="center"/>
          </w:tcPr>
          <w:p w14:paraId="53324225">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申请单位法人</w:t>
            </w:r>
          </w:p>
        </w:tc>
        <w:tc>
          <w:tcPr>
            <w:tcW w:w="2589" w:type="dxa"/>
            <w:noWrap w:val="0"/>
            <w:vAlign w:val="center"/>
          </w:tcPr>
          <w:p w14:paraId="3ACEF24E">
            <w:pPr>
              <w:spacing w:line="400" w:lineRule="exact"/>
              <w:ind w:firstLine="336" w:firstLineChars="150"/>
              <w:rPr>
                <w:rFonts w:hint="eastAsia" w:ascii="仿宋_GB2312" w:hAnsi="仿宋_GB2312" w:eastAsia="仿宋_GB2312" w:cs="仿宋_GB2312"/>
                <w:w w:val="80"/>
                <w:sz w:val="28"/>
                <w:szCs w:val="28"/>
              </w:rPr>
            </w:pPr>
          </w:p>
        </w:tc>
        <w:tc>
          <w:tcPr>
            <w:tcW w:w="1486" w:type="dxa"/>
            <w:noWrap w:val="0"/>
            <w:vAlign w:val="center"/>
          </w:tcPr>
          <w:p w14:paraId="30FF6B7C">
            <w:pPr>
              <w:spacing w:line="400" w:lineRule="exact"/>
              <w:ind w:firstLine="336" w:firstLineChars="150"/>
              <w:jc w:val="center"/>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联系电话</w:t>
            </w:r>
          </w:p>
        </w:tc>
        <w:tc>
          <w:tcPr>
            <w:tcW w:w="3571" w:type="dxa"/>
            <w:gridSpan w:val="2"/>
            <w:noWrap w:val="0"/>
            <w:vAlign w:val="center"/>
          </w:tcPr>
          <w:p w14:paraId="27C9F29E">
            <w:pPr>
              <w:spacing w:line="400" w:lineRule="exact"/>
              <w:ind w:firstLine="336" w:firstLineChars="150"/>
              <w:jc w:val="center"/>
              <w:rPr>
                <w:rFonts w:hint="eastAsia" w:ascii="仿宋_GB2312" w:hAnsi="仿宋_GB2312" w:eastAsia="仿宋_GB2312" w:cs="仿宋_GB2312"/>
                <w:w w:val="80"/>
                <w:sz w:val="28"/>
                <w:szCs w:val="28"/>
              </w:rPr>
            </w:pPr>
          </w:p>
        </w:tc>
      </w:tr>
      <w:tr w14:paraId="3972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011" w:type="dxa"/>
            <w:noWrap w:val="0"/>
            <w:vAlign w:val="center"/>
          </w:tcPr>
          <w:p w14:paraId="048C1E8C">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lang w:val="en-US" w:eastAsia="zh-CN"/>
              </w:rPr>
              <w:t>养殖场</w:t>
            </w:r>
            <w:r>
              <w:rPr>
                <w:rFonts w:hint="eastAsia" w:ascii="仿宋_GB2312" w:hAnsi="仿宋_GB2312" w:eastAsia="仿宋_GB2312" w:cs="仿宋_GB2312"/>
                <w:w w:val="80"/>
                <w:sz w:val="28"/>
                <w:szCs w:val="28"/>
              </w:rPr>
              <w:t>地址</w:t>
            </w:r>
          </w:p>
        </w:tc>
        <w:tc>
          <w:tcPr>
            <w:tcW w:w="7646" w:type="dxa"/>
            <w:gridSpan w:val="4"/>
            <w:noWrap w:val="0"/>
            <w:vAlign w:val="center"/>
          </w:tcPr>
          <w:p w14:paraId="2CBD49BE">
            <w:pPr>
              <w:spacing w:line="400" w:lineRule="exact"/>
              <w:ind w:firstLine="336" w:firstLineChars="150"/>
              <w:jc w:val="center"/>
              <w:rPr>
                <w:rFonts w:hint="eastAsia" w:ascii="仿宋_GB2312" w:hAnsi="仿宋_GB2312" w:eastAsia="仿宋_GB2312" w:cs="仿宋_GB2312"/>
                <w:w w:val="80"/>
                <w:sz w:val="28"/>
                <w:szCs w:val="28"/>
              </w:rPr>
            </w:pPr>
          </w:p>
        </w:tc>
      </w:tr>
      <w:tr w14:paraId="7303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11" w:type="dxa"/>
            <w:noWrap w:val="0"/>
            <w:vAlign w:val="center"/>
          </w:tcPr>
          <w:p w14:paraId="3485F0B1">
            <w:pPr>
              <w:spacing w:line="400" w:lineRule="exact"/>
              <w:jc w:val="left"/>
              <w:rPr>
                <w:rFonts w:hint="eastAsia" w:ascii="仿宋_GB2312" w:hAnsi="仿宋_GB2312" w:eastAsia="仿宋_GB2312" w:cs="仿宋_GB2312"/>
                <w:w w:val="80"/>
                <w:sz w:val="28"/>
                <w:szCs w:val="28"/>
                <w:lang w:val="en-US" w:eastAsia="zh-CN"/>
              </w:rPr>
            </w:pPr>
            <w:r>
              <w:rPr>
                <w:rFonts w:hint="eastAsia" w:ascii="仿宋_GB2312" w:hAnsi="仿宋_GB2312" w:eastAsia="仿宋_GB2312" w:cs="仿宋_GB2312"/>
                <w:w w:val="80"/>
                <w:sz w:val="28"/>
                <w:szCs w:val="28"/>
                <w:lang w:val="en-US" w:eastAsia="zh-CN"/>
              </w:rPr>
              <w:t>饲养品种</w:t>
            </w:r>
          </w:p>
        </w:tc>
        <w:tc>
          <w:tcPr>
            <w:tcW w:w="2589" w:type="dxa"/>
            <w:noWrap w:val="0"/>
            <w:vAlign w:val="center"/>
          </w:tcPr>
          <w:p w14:paraId="3B2D5D39">
            <w:pPr>
              <w:spacing w:line="400" w:lineRule="exact"/>
              <w:rPr>
                <w:rFonts w:hint="default" w:ascii="仿宋_GB2312" w:hAnsi="仿宋_GB2312" w:eastAsia="仿宋_GB2312" w:cs="仿宋_GB2312"/>
                <w:w w:val="80"/>
                <w:sz w:val="28"/>
                <w:szCs w:val="28"/>
                <w:lang w:val="en-US" w:eastAsia="zh-CN"/>
              </w:rPr>
            </w:pPr>
          </w:p>
        </w:tc>
        <w:tc>
          <w:tcPr>
            <w:tcW w:w="1486" w:type="dxa"/>
            <w:noWrap w:val="0"/>
            <w:vAlign w:val="center"/>
          </w:tcPr>
          <w:p w14:paraId="56616BC3">
            <w:pPr>
              <w:spacing w:line="400" w:lineRule="exact"/>
              <w:jc w:val="center"/>
              <w:rPr>
                <w:rFonts w:hint="default" w:ascii="仿宋_GB2312" w:hAnsi="仿宋_GB2312" w:eastAsia="仿宋_GB2312" w:cs="仿宋_GB2312"/>
                <w:w w:val="80"/>
                <w:sz w:val="28"/>
                <w:szCs w:val="28"/>
                <w:lang w:val="en-US" w:eastAsia="zh-CN"/>
              </w:rPr>
            </w:pPr>
            <w:r>
              <w:rPr>
                <w:rFonts w:hint="eastAsia" w:ascii="仿宋_GB2312" w:hAnsi="仿宋_GB2312" w:eastAsia="仿宋_GB2312" w:cs="仿宋_GB2312"/>
                <w:w w:val="80"/>
                <w:sz w:val="28"/>
                <w:szCs w:val="28"/>
                <w:lang w:val="en-US" w:eastAsia="zh-CN"/>
              </w:rPr>
              <w:t>存栏量</w:t>
            </w:r>
          </w:p>
        </w:tc>
        <w:tc>
          <w:tcPr>
            <w:tcW w:w="3571" w:type="dxa"/>
            <w:gridSpan w:val="2"/>
            <w:noWrap w:val="0"/>
            <w:vAlign w:val="center"/>
          </w:tcPr>
          <w:p w14:paraId="22FEBBCB">
            <w:pPr>
              <w:spacing w:line="400" w:lineRule="exact"/>
              <w:ind w:firstLine="336" w:firstLineChars="150"/>
              <w:jc w:val="center"/>
              <w:rPr>
                <w:rFonts w:hint="eastAsia" w:ascii="仿宋_GB2312" w:hAnsi="仿宋_GB2312" w:eastAsia="仿宋_GB2312" w:cs="仿宋_GB2312"/>
                <w:w w:val="80"/>
                <w:sz w:val="28"/>
                <w:szCs w:val="28"/>
                <w:lang w:val="en-US" w:eastAsia="zh-CN"/>
              </w:rPr>
            </w:pPr>
          </w:p>
        </w:tc>
      </w:tr>
      <w:tr w14:paraId="7986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11" w:type="dxa"/>
            <w:noWrap w:val="0"/>
            <w:vAlign w:val="center"/>
          </w:tcPr>
          <w:p w14:paraId="44226EA4">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申请事项</w:t>
            </w:r>
          </w:p>
        </w:tc>
        <w:tc>
          <w:tcPr>
            <w:tcW w:w="2589" w:type="dxa"/>
            <w:noWrap w:val="0"/>
            <w:vAlign w:val="center"/>
          </w:tcPr>
          <w:p w14:paraId="56638A81">
            <w:pPr>
              <w:spacing w:line="400" w:lineRule="exact"/>
              <w:rPr>
                <w:rFonts w:hint="default" w:ascii="仿宋_GB2312" w:hAnsi="仿宋_GB2312" w:eastAsia="仿宋_GB2312" w:cs="仿宋_GB2312"/>
                <w:w w:val="80"/>
                <w:sz w:val="28"/>
                <w:szCs w:val="28"/>
                <w:lang w:val="en-US" w:eastAsia="zh-CN"/>
              </w:rPr>
            </w:pPr>
            <w:r>
              <w:rPr>
                <w:rFonts w:hint="eastAsia" w:ascii="仿宋_GB2312" w:hAnsi="仿宋_GB2312" w:eastAsia="仿宋_GB2312" w:cs="仿宋_GB2312"/>
                <w:w w:val="80"/>
                <w:sz w:val="28"/>
                <w:szCs w:val="28"/>
                <w:lang w:val="en-US" w:eastAsia="zh-CN"/>
              </w:rPr>
              <w:t>发展青贮玉米种植（亩）</w:t>
            </w:r>
          </w:p>
        </w:tc>
        <w:tc>
          <w:tcPr>
            <w:tcW w:w="1486" w:type="dxa"/>
            <w:noWrap w:val="0"/>
            <w:vAlign w:val="center"/>
          </w:tcPr>
          <w:p w14:paraId="78CE4A68">
            <w:pPr>
              <w:spacing w:line="400" w:lineRule="exact"/>
              <w:ind w:firstLine="672" w:firstLineChars="300"/>
              <w:jc w:val="center"/>
              <w:rPr>
                <w:rFonts w:hint="default" w:ascii="仿宋_GB2312" w:hAnsi="仿宋_GB2312" w:eastAsia="仿宋_GB2312" w:cs="仿宋_GB2312"/>
                <w:w w:val="80"/>
                <w:sz w:val="28"/>
                <w:szCs w:val="28"/>
                <w:lang w:val="en-US" w:eastAsia="zh-CN"/>
              </w:rPr>
            </w:pPr>
          </w:p>
        </w:tc>
        <w:tc>
          <w:tcPr>
            <w:tcW w:w="2325" w:type="dxa"/>
            <w:noWrap w:val="0"/>
            <w:vAlign w:val="center"/>
          </w:tcPr>
          <w:p w14:paraId="77EB1A50">
            <w:pPr>
              <w:spacing w:line="400" w:lineRule="exact"/>
              <w:jc w:val="center"/>
              <w:rPr>
                <w:rFonts w:hint="default" w:ascii="仿宋_GB2312" w:hAnsi="仿宋_GB2312" w:eastAsia="仿宋_GB2312" w:cs="仿宋_GB2312"/>
                <w:w w:val="80"/>
                <w:sz w:val="28"/>
                <w:szCs w:val="28"/>
                <w:lang w:val="en-US" w:eastAsia="zh-CN"/>
              </w:rPr>
            </w:pPr>
            <w:r>
              <w:rPr>
                <w:rFonts w:hint="eastAsia" w:ascii="仿宋_GB2312" w:hAnsi="仿宋_GB2312" w:eastAsia="仿宋_GB2312" w:cs="仿宋_GB2312"/>
                <w:w w:val="80"/>
                <w:sz w:val="28"/>
                <w:szCs w:val="28"/>
                <w:lang w:val="en-US" w:eastAsia="zh-CN"/>
              </w:rPr>
              <w:t>收购青贮玉米量（吨）</w:t>
            </w:r>
          </w:p>
        </w:tc>
        <w:tc>
          <w:tcPr>
            <w:tcW w:w="1246" w:type="dxa"/>
            <w:noWrap w:val="0"/>
            <w:vAlign w:val="center"/>
          </w:tcPr>
          <w:p w14:paraId="7A82A78D">
            <w:pPr>
              <w:spacing w:line="400" w:lineRule="exact"/>
              <w:ind w:firstLine="672" w:firstLineChars="300"/>
              <w:rPr>
                <w:rFonts w:hint="eastAsia" w:ascii="仿宋_GB2312" w:hAnsi="仿宋_GB2312" w:eastAsia="仿宋_GB2312" w:cs="仿宋_GB2312"/>
                <w:w w:val="80"/>
                <w:sz w:val="28"/>
                <w:szCs w:val="28"/>
              </w:rPr>
            </w:pPr>
          </w:p>
        </w:tc>
      </w:tr>
      <w:tr w14:paraId="689A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011" w:type="dxa"/>
            <w:noWrap w:val="0"/>
            <w:vAlign w:val="center"/>
          </w:tcPr>
          <w:p w14:paraId="48C3A90D">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申请单位圈舍面积、青贮池容积及青贮加工设施配套情况、粪污收集设施建设情况</w:t>
            </w:r>
          </w:p>
        </w:tc>
        <w:tc>
          <w:tcPr>
            <w:tcW w:w="7646" w:type="dxa"/>
            <w:gridSpan w:val="4"/>
            <w:noWrap w:val="0"/>
            <w:vAlign w:val="center"/>
          </w:tcPr>
          <w:p w14:paraId="392FC217">
            <w:pPr>
              <w:spacing w:line="400" w:lineRule="exact"/>
              <w:ind w:firstLine="336" w:firstLineChars="150"/>
              <w:rPr>
                <w:rFonts w:hint="eastAsia" w:ascii="仿宋_GB2312" w:hAnsi="仿宋_GB2312" w:eastAsia="仿宋_GB2312" w:cs="仿宋_GB2312"/>
                <w:w w:val="80"/>
                <w:sz w:val="28"/>
                <w:szCs w:val="28"/>
              </w:rPr>
            </w:pPr>
          </w:p>
        </w:tc>
      </w:tr>
      <w:tr w14:paraId="3087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011" w:type="dxa"/>
            <w:noWrap w:val="0"/>
            <w:vAlign w:val="center"/>
          </w:tcPr>
          <w:p w14:paraId="28887415">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环评</w:t>
            </w:r>
            <w:r>
              <w:rPr>
                <w:rFonts w:hint="eastAsia" w:ascii="仿宋_GB2312" w:hAnsi="仿宋_GB2312" w:eastAsia="仿宋_GB2312" w:cs="仿宋_GB2312"/>
                <w:w w:val="80"/>
                <w:sz w:val="28"/>
                <w:szCs w:val="28"/>
                <w:lang w:val="en-US" w:eastAsia="zh-CN"/>
              </w:rPr>
              <w:t>批复</w:t>
            </w:r>
            <w:r>
              <w:rPr>
                <w:rFonts w:hint="eastAsia" w:ascii="仿宋_GB2312" w:hAnsi="仿宋_GB2312" w:eastAsia="仿宋_GB2312" w:cs="仿宋_GB2312"/>
                <w:w w:val="80"/>
                <w:sz w:val="28"/>
                <w:szCs w:val="28"/>
              </w:rPr>
              <w:t>、土地流转、营业执照、动物防疫条件合格证等办理情况。</w:t>
            </w:r>
          </w:p>
        </w:tc>
        <w:tc>
          <w:tcPr>
            <w:tcW w:w="7646" w:type="dxa"/>
            <w:gridSpan w:val="4"/>
            <w:noWrap w:val="0"/>
            <w:vAlign w:val="center"/>
          </w:tcPr>
          <w:p w14:paraId="01E16012">
            <w:pPr>
              <w:spacing w:line="400" w:lineRule="exact"/>
              <w:ind w:firstLine="448" w:firstLineChars="200"/>
              <w:jc w:val="left"/>
              <w:rPr>
                <w:rFonts w:hint="eastAsia" w:ascii="仿宋_GB2312" w:hAnsi="仿宋_GB2312" w:eastAsia="仿宋_GB2312" w:cs="仿宋_GB2312"/>
                <w:bCs/>
                <w:w w:val="80"/>
                <w:sz w:val="28"/>
                <w:szCs w:val="28"/>
              </w:rPr>
            </w:pPr>
          </w:p>
          <w:p w14:paraId="342AED4F">
            <w:pPr>
              <w:spacing w:line="400" w:lineRule="exact"/>
              <w:ind w:firstLine="448" w:firstLineChars="200"/>
              <w:jc w:val="left"/>
              <w:rPr>
                <w:rFonts w:hint="eastAsia" w:ascii="仿宋_GB2312" w:hAnsi="仿宋_GB2312" w:eastAsia="仿宋_GB2312" w:cs="仿宋_GB2312"/>
                <w:bCs/>
                <w:w w:val="80"/>
                <w:sz w:val="28"/>
                <w:szCs w:val="28"/>
              </w:rPr>
            </w:pPr>
          </w:p>
          <w:p w14:paraId="224EF462">
            <w:pPr>
              <w:spacing w:line="400" w:lineRule="exact"/>
              <w:ind w:firstLine="448" w:firstLineChars="200"/>
              <w:jc w:val="left"/>
              <w:rPr>
                <w:rFonts w:hint="eastAsia" w:ascii="仿宋_GB2312" w:hAnsi="仿宋_GB2312" w:eastAsia="仿宋_GB2312" w:cs="仿宋_GB2312"/>
                <w:bCs/>
                <w:w w:val="80"/>
                <w:sz w:val="28"/>
                <w:szCs w:val="28"/>
              </w:rPr>
            </w:pPr>
          </w:p>
          <w:p w14:paraId="1896FF98">
            <w:pPr>
              <w:spacing w:line="400" w:lineRule="exact"/>
              <w:ind w:firstLine="448" w:firstLineChars="200"/>
              <w:jc w:val="left"/>
              <w:rPr>
                <w:rFonts w:hint="eastAsia" w:ascii="仿宋_GB2312" w:hAnsi="仿宋_GB2312" w:eastAsia="仿宋_GB2312" w:cs="仿宋_GB2312"/>
                <w:bCs/>
                <w:w w:val="80"/>
                <w:sz w:val="28"/>
                <w:szCs w:val="28"/>
              </w:rPr>
            </w:pPr>
          </w:p>
        </w:tc>
      </w:tr>
      <w:tr w14:paraId="4ED5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011" w:type="dxa"/>
            <w:noWrap w:val="0"/>
            <w:vAlign w:val="center"/>
          </w:tcPr>
          <w:p w14:paraId="175FB13F">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乡（镇</w:t>
            </w:r>
            <w:r>
              <w:rPr>
                <w:rFonts w:hint="eastAsia" w:ascii="仿宋_GB2312" w:hAnsi="仿宋_GB2312" w:eastAsia="仿宋_GB2312" w:cs="仿宋_GB2312"/>
                <w:w w:val="80"/>
                <w:sz w:val="28"/>
                <w:szCs w:val="28"/>
                <w:lang w:eastAsia="zh-CN"/>
              </w:rPr>
              <w:t>、</w:t>
            </w:r>
            <w:r>
              <w:rPr>
                <w:rFonts w:hint="eastAsia" w:ascii="仿宋_GB2312" w:hAnsi="仿宋_GB2312" w:eastAsia="仿宋_GB2312" w:cs="仿宋_GB2312"/>
                <w:w w:val="80"/>
                <w:sz w:val="28"/>
                <w:szCs w:val="28"/>
                <w:lang w:val="en-US" w:eastAsia="zh-CN"/>
              </w:rPr>
              <w:t>街道办</w:t>
            </w:r>
            <w:r>
              <w:rPr>
                <w:rFonts w:hint="eastAsia" w:ascii="仿宋_GB2312" w:hAnsi="仿宋_GB2312" w:eastAsia="仿宋_GB2312" w:cs="仿宋_GB2312"/>
                <w:w w:val="80"/>
                <w:sz w:val="28"/>
                <w:szCs w:val="28"/>
              </w:rPr>
              <w:t>）农业中心意见</w:t>
            </w:r>
          </w:p>
        </w:tc>
        <w:tc>
          <w:tcPr>
            <w:tcW w:w="7646" w:type="dxa"/>
            <w:gridSpan w:val="4"/>
            <w:noWrap w:val="0"/>
            <w:vAlign w:val="center"/>
          </w:tcPr>
          <w:p w14:paraId="78C39596">
            <w:pPr>
              <w:spacing w:line="400" w:lineRule="exac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 xml:space="preserve">                                             </w:t>
            </w:r>
          </w:p>
          <w:p w14:paraId="7CFE0048">
            <w:pPr>
              <w:spacing w:line="400" w:lineRule="exac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 xml:space="preserve">                                                年   月  日</w:t>
            </w:r>
          </w:p>
        </w:tc>
      </w:tr>
      <w:tr w14:paraId="2503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11" w:type="dxa"/>
            <w:noWrap w:val="0"/>
            <w:vAlign w:val="center"/>
          </w:tcPr>
          <w:p w14:paraId="4ADDA509">
            <w:pPr>
              <w:spacing w:line="400" w:lineRule="exact"/>
              <w:jc w:val="lef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 xml:space="preserve">申请单位 </w:t>
            </w:r>
          </w:p>
        </w:tc>
        <w:tc>
          <w:tcPr>
            <w:tcW w:w="7646" w:type="dxa"/>
            <w:gridSpan w:val="4"/>
            <w:noWrap w:val="0"/>
            <w:vAlign w:val="center"/>
          </w:tcPr>
          <w:p w14:paraId="42A0FDF8">
            <w:pPr>
              <w:spacing w:line="400" w:lineRule="exac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 xml:space="preserve">                                        </w:t>
            </w:r>
          </w:p>
          <w:p w14:paraId="6CA2B621">
            <w:pPr>
              <w:spacing w:line="400" w:lineRule="exact"/>
              <w:rPr>
                <w:rFonts w:hint="eastAsia" w:ascii="仿宋_GB2312" w:hAnsi="仿宋_GB2312" w:eastAsia="仿宋_GB2312" w:cs="仿宋_GB2312"/>
                <w:w w:val="80"/>
                <w:sz w:val="28"/>
                <w:szCs w:val="28"/>
              </w:rPr>
            </w:pPr>
            <w:r>
              <w:rPr>
                <w:rFonts w:hint="eastAsia" w:ascii="仿宋_GB2312" w:hAnsi="仿宋_GB2312" w:eastAsia="仿宋_GB2312" w:cs="仿宋_GB2312"/>
                <w:w w:val="80"/>
                <w:sz w:val="28"/>
                <w:szCs w:val="28"/>
              </w:rPr>
              <w:t>（签章）                                          年   月   日</w:t>
            </w:r>
          </w:p>
        </w:tc>
      </w:tr>
      <w:tr w14:paraId="1F22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011" w:type="dxa"/>
            <w:noWrap w:val="0"/>
            <w:vAlign w:val="center"/>
          </w:tcPr>
          <w:p w14:paraId="58BFC01A">
            <w:pPr>
              <w:spacing w:line="400" w:lineRule="exact"/>
              <w:jc w:val="left"/>
              <w:rPr>
                <w:rFonts w:hint="eastAsia" w:ascii="仿宋_GB2312" w:hAnsi="仿宋_GB2312" w:eastAsia="仿宋_GB2312" w:cs="仿宋_GB2312"/>
                <w:w w:val="80"/>
                <w:sz w:val="28"/>
                <w:szCs w:val="28"/>
                <w:lang w:val="en-US" w:eastAsia="zh-CN"/>
              </w:rPr>
            </w:pPr>
            <w:r>
              <w:rPr>
                <w:rFonts w:hint="eastAsia" w:ascii="仿宋_GB2312" w:hAnsi="仿宋_GB2312" w:eastAsia="仿宋_GB2312" w:cs="仿宋_GB2312"/>
                <w:w w:val="80"/>
                <w:sz w:val="28"/>
                <w:szCs w:val="28"/>
                <w:lang w:val="en-US" w:eastAsia="zh-CN"/>
              </w:rPr>
              <w:t>备注</w:t>
            </w:r>
          </w:p>
        </w:tc>
        <w:tc>
          <w:tcPr>
            <w:tcW w:w="7646" w:type="dxa"/>
            <w:gridSpan w:val="4"/>
            <w:noWrap w:val="0"/>
            <w:vAlign w:val="center"/>
          </w:tcPr>
          <w:p w14:paraId="62D6B408">
            <w:pPr>
              <w:spacing w:line="400" w:lineRule="exact"/>
              <w:rPr>
                <w:rFonts w:hint="eastAsia" w:ascii="仿宋_GB2312" w:hAnsi="仿宋_GB2312" w:eastAsia="仿宋_GB2312" w:cs="仿宋_GB2312"/>
                <w:w w:val="80"/>
                <w:sz w:val="28"/>
                <w:szCs w:val="28"/>
              </w:rPr>
            </w:pPr>
          </w:p>
        </w:tc>
      </w:tr>
    </w:tbl>
    <w:p w14:paraId="5DBC1A6F">
      <w:pPr>
        <w:pStyle w:val="2"/>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C7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-339725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995670" y="9624695"/>
                        <a:ext cx="1828800" cy="1828800"/>
                      </a:xfrm>
                      <a:prstGeom prst="rect">
                        <a:avLst/>
                      </a:prstGeom>
                      <a:noFill/>
                      <a:ln w="6350">
                        <a:noFill/>
                      </a:ln>
                      <a:effectLst/>
                    </wps:spPr>
                    <wps:txbx>
                      <w:txbxContent>
                        <w:p w14:paraId="3E729D28">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75pt;height:144pt;width:144pt;mso-position-horizontal:outside;mso-position-horizontal-relative:margin;mso-wrap-style:none;z-index:251659264;mso-width-relative:page;mso-height-relative:page;" filled="f" stroked="f" coordsize="21600,21600" o:gfxdata="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FTnnDWAAAACAEAAA8AAAAAAAAAAQAgAAAA&#10;IgAAAGRycy9kb3ducmV2LnhtbFBLAQIUABQAAAAIAIdO4kAN9GsiRgIAAHsEAAAOAAAAAAAAAAEA&#10;IAAAACUBAABkcnMvZTJvRG9jLnhtbFBLBQYAAAAABgAGAFkBAADdBQAAAAA=&#10;">
              <v:fill on="f" focussize="0,0"/>
              <v:stroke on="f" weight="0.5pt"/>
              <v:imagedata o:title=""/>
              <o:lock v:ext="edit" aspectratio="f"/>
              <v:textbox inset="0mm,0mm,0mm,0mm" style="mso-fit-shape-to-text:t;">
                <w:txbxContent>
                  <w:p w14:paraId="3E729D28">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2I0MzE1ODE3NDNiN2M5OTdhYTU4Yzg3MmJhMGYifQ=="/>
  </w:docVars>
  <w:rsids>
    <w:rsidRoot w:val="00C179BD"/>
    <w:rsid w:val="00007AE9"/>
    <w:rsid w:val="00032010"/>
    <w:rsid w:val="00041A47"/>
    <w:rsid w:val="0006246F"/>
    <w:rsid w:val="00065566"/>
    <w:rsid w:val="000709EA"/>
    <w:rsid w:val="00073034"/>
    <w:rsid w:val="00074A03"/>
    <w:rsid w:val="00076F61"/>
    <w:rsid w:val="000841CD"/>
    <w:rsid w:val="000842E0"/>
    <w:rsid w:val="0009505E"/>
    <w:rsid w:val="000C169F"/>
    <w:rsid w:val="000C6977"/>
    <w:rsid w:val="000E03A9"/>
    <w:rsid w:val="000E3639"/>
    <w:rsid w:val="001014F8"/>
    <w:rsid w:val="00103415"/>
    <w:rsid w:val="0011744B"/>
    <w:rsid w:val="00127620"/>
    <w:rsid w:val="00134A76"/>
    <w:rsid w:val="001668C1"/>
    <w:rsid w:val="00167BD5"/>
    <w:rsid w:val="0017265C"/>
    <w:rsid w:val="001774CD"/>
    <w:rsid w:val="001E01D1"/>
    <w:rsid w:val="001F53F5"/>
    <w:rsid w:val="00202693"/>
    <w:rsid w:val="00210D95"/>
    <w:rsid w:val="00211779"/>
    <w:rsid w:val="00211EA0"/>
    <w:rsid w:val="00244A5C"/>
    <w:rsid w:val="00245B38"/>
    <w:rsid w:val="0024628A"/>
    <w:rsid w:val="00251E4D"/>
    <w:rsid w:val="00264171"/>
    <w:rsid w:val="0027634A"/>
    <w:rsid w:val="00282C9C"/>
    <w:rsid w:val="00284753"/>
    <w:rsid w:val="002947C9"/>
    <w:rsid w:val="002A5C1E"/>
    <w:rsid w:val="002A70B6"/>
    <w:rsid w:val="002A7955"/>
    <w:rsid w:val="002B14D6"/>
    <w:rsid w:val="002D38A6"/>
    <w:rsid w:val="002D73AC"/>
    <w:rsid w:val="002E7821"/>
    <w:rsid w:val="002F0FF4"/>
    <w:rsid w:val="002F3974"/>
    <w:rsid w:val="002F4C01"/>
    <w:rsid w:val="003051AF"/>
    <w:rsid w:val="00314796"/>
    <w:rsid w:val="00322C24"/>
    <w:rsid w:val="00341121"/>
    <w:rsid w:val="0034223D"/>
    <w:rsid w:val="00381EC3"/>
    <w:rsid w:val="003C3F6E"/>
    <w:rsid w:val="003C463D"/>
    <w:rsid w:val="003C7426"/>
    <w:rsid w:val="003D4278"/>
    <w:rsid w:val="003E350B"/>
    <w:rsid w:val="0040360D"/>
    <w:rsid w:val="00411393"/>
    <w:rsid w:val="00415C3F"/>
    <w:rsid w:val="00416D49"/>
    <w:rsid w:val="0042198D"/>
    <w:rsid w:val="0045315B"/>
    <w:rsid w:val="004914AF"/>
    <w:rsid w:val="004C3B14"/>
    <w:rsid w:val="004E4BAA"/>
    <w:rsid w:val="00504539"/>
    <w:rsid w:val="005128A6"/>
    <w:rsid w:val="0052085B"/>
    <w:rsid w:val="0052132F"/>
    <w:rsid w:val="00525990"/>
    <w:rsid w:val="00526498"/>
    <w:rsid w:val="00536209"/>
    <w:rsid w:val="005370F7"/>
    <w:rsid w:val="00556EFE"/>
    <w:rsid w:val="0055745B"/>
    <w:rsid w:val="0057088F"/>
    <w:rsid w:val="005734C7"/>
    <w:rsid w:val="00585C57"/>
    <w:rsid w:val="0059069A"/>
    <w:rsid w:val="00591F72"/>
    <w:rsid w:val="005A6B99"/>
    <w:rsid w:val="005C4774"/>
    <w:rsid w:val="005D7835"/>
    <w:rsid w:val="005E06B5"/>
    <w:rsid w:val="005E1C50"/>
    <w:rsid w:val="005E6293"/>
    <w:rsid w:val="005E66EF"/>
    <w:rsid w:val="005F395A"/>
    <w:rsid w:val="00614BB0"/>
    <w:rsid w:val="00623909"/>
    <w:rsid w:val="00627203"/>
    <w:rsid w:val="0063531E"/>
    <w:rsid w:val="00643CAC"/>
    <w:rsid w:val="00661594"/>
    <w:rsid w:val="006740A5"/>
    <w:rsid w:val="00676672"/>
    <w:rsid w:val="006A4566"/>
    <w:rsid w:val="006C0F47"/>
    <w:rsid w:val="006C59CF"/>
    <w:rsid w:val="006C5A53"/>
    <w:rsid w:val="0071585F"/>
    <w:rsid w:val="0071596D"/>
    <w:rsid w:val="007173EC"/>
    <w:rsid w:val="0072089E"/>
    <w:rsid w:val="00734702"/>
    <w:rsid w:val="007360B5"/>
    <w:rsid w:val="00751879"/>
    <w:rsid w:val="00754993"/>
    <w:rsid w:val="0077193E"/>
    <w:rsid w:val="00774941"/>
    <w:rsid w:val="00780A65"/>
    <w:rsid w:val="00781D5A"/>
    <w:rsid w:val="0078466E"/>
    <w:rsid w:val="0079727B"/>
    <w:rsid w:val="007E3846"/>
    <w:rsid w:val="007F58A9"/>
    <w:rsid w:val="008015C0"/>
    <w:rsid w:val="008211C5"/>
    <w:rsid w:val="00832FD4"/>
    <w:rsid w:val="0084399A"/>
    <w:rsid w:val="00850AE4"/>
    <w:rsid w:val="008577EF"/>
    <w:rsid w:val="00862926"/>
    <w:rsid w:val="00873ED7"/>
    <w:rsid w:val="008753B7"/>
    <w:rsid w:val="00880DD5"/>
    <w:rsid w:val="008814F9"/>
    <w:rsid w:val="00893BA9"/>
    <w:rsid w:val="008A163D"/>
    <w:rsid w:val="008A34A2"/>
    <w:rsid w:val="008B5262"/>
    <w:rsid w:val="008C3FD8"/>
    <w:rsid w:val="008C6C58"/>
    <w:rsid w:val="0092555B"/>
    <w:rsid w:val="00937EBA"/>
    <w:rsid w:val="00940FD8"/>
    <w:rsid w:val="00951FA8"/>
    <w:rsid w:val="0097466B"/>
    <w:rsid w:val="00993BA5"/>
    <w:rsid w:val="009D38E5"/>
    <w:rsid w:val="009E37AF"/>
    <w:rsid w:val="009E510D"/>
    <w:rsid w:val="00A10583"/>
    <w:rsid w:val="00A14BF4"/>
    <w:rsid w:val="00A163A4"/>
    <w:rsid w:val="00A40D07"/>
    <w:rsid w:val="00A422AB"/>
    <w:rsid w:val="00A72B82"/>
    <w:rsid w:val="00A91A12"/>
    <w:rsid w:val="00AA7917"/>
    <w:rsid w:val="00AC68C9"/>
    <w:rsid w:val="00AD0457"/>
    <w:rsid w:val="00AD2A22"/>
    <w:rsid w:val="00AD2ED5"/>
    <w:rsid w:val="00AD4110"/>
    <w:rsid w:val="00AD4353"/>
    <w:rsid w:val="00B1037D"/>
    <w:rsid w:val="00B23D03"/>
    <w:rsid w:val="00B353CD"/>
    <w:rsid w:val="00B44729"/>
    <w:rsid w:val="00B65425"/>
    <w:rsid w:val="00B844DB"/>
    <w:rsid w:val="00B96B99"/>
    <w:rsid w:val="00BA44FE"/>
    <w:rsid w:val="00BD0639"/>
    <w:rsid w:val="00BD2AC0"/>
    <w:rsid w:val="00BD572B"/>
    <w:rsid w:val="00BE0406"/>
    <w:rsid w:val="00BF1473"/>
    <w:rsid w:val="00BF4E3B"/>
    <w:rsid w:val="00BF6A04"/>
    <w:rsid w:val="00C05303"/>
    <w:rsid w:val="00C071F5"/>
    <w:rsid w:val="00C14B2A"/>
    <w:rsid w:val="00C179BD"/>
    <w:rsid w:val="00C87AD4"/>
    <w:rsid w:val="00C9530B"/>
    <w:rsid w:val="00CA0C24"/>
    <w:rsid w:val="00CB5281"/>
    <w:rsid w:val="00D7021A"/>
    <w:rsid w:val="00D84BF5"/>
    <w:rsid w:val="00D92CC8"/>
    <w:rsid w:val="00D97A12"/>
    <w:rsid w:val="00DC0D95"/>
    <w:rsid w:val="00DC4706"/>
    <w:rsid w:val="00DD0E1B"/>
    <w:rsid w:val="00E006B5"/>
    <w:rsid w:val="00E25F66"/>
    <w:rsid w:val="00E37B6E"/>
    <w:rsid w:val="00E41C0E"/>
    <w:rsid w:val="00E42D0B"/>
    <w:rsid w:val="00E50271"/>
    <w:rsid w:val="00E63738"/>
    <w:rsid w:val="00E66920"/>
    <w:rsid w:val="00EA2899"/>
    <w:rsid w:val="00EC1760"/>
    <w:rsid w:val="00ED3F41"/>
    <w:rsid w:val="00ED785C"/>
    <w:rsid w:val="00EE052E"/>
    <w:rsid w:val="00EF4C42"/>
    <w:rsid w:val="00F02BA1"/>
    <w:rsid w:val="00F35CF2"/>
    <w:rsid w:val="00F7109E"/>
    <w:rsid w:val="00F74EE1"/>
    <w:rsid w:val="00F9562A"/>
    <w:rsid w:val="00FB6721"/>
    <w:rsid w:val="00FF337C"/>
    <w:rsid w:val="00FF60B9"/>
    <w:rsid w:val="010F50E3"/>
    <w:rsid w:val="03250030"/>
    <w:rsid w:val="03847324"/>
    <w:rsid w:val="04635D25"/>
    <w:rsid w:val="04DC6630"/>
    <w:rsid w:val="05A84932"/>
    <w:rsid w:val="05C52164"/>
    <w:rsid w:val="05C84C14"/>
    <w:rsid w:val="063B1FC3"/>
    <w:rsid w:val="067814FE"/>
    <w:rsid w:val="06833F67"/>
    <w:rsid w:val="06A004FC"/>
    <w:rsid w:val="070C7DE2"/>
    <w:rsid w:val="08AB2C9F"/>
    <w:rsid w:val="098303D1"/>
    <w:rsid w:val="0AEA0FDF"/>
    <w:rsid w:val="0B25787B"/>
    <w:rsid w:val="0C571271"/>
    <w:rsid w:val="0E7850BA"/>
    <w:rsid w:val="0E872A1C"/>
    <w:rsid w:val="0EC33668"/>
    <w:rsid w:val="0F8C0D5B"/>
    <w:rsid w:val="11C40047"/>
    <w:rsid w:val="122E344D"/>
    <w:rsid w:val="12971170"/>
    <w:rsid w:val="12A056C0"/>
    <w:rsid w:val="13352412"/>
    <w:rsid w:val="149A5BB2"/>
    <w:rsid w:val="14C53F69"/>
    <w:rsid w:val="14D92876"/>
    <w:rsid w:val="161D5586"/>
    <w:rsid w:val="16697DC7"/>
    <w:rsid w:val="171913D3"/>
    <w:rsid w:val="17703439"/>
    <w:rsid w:val="17C9042B"/>
    <w:rsid w:val="17D068D5"/>
    <w:rsid w:val="17D7633F"/>
    <w:rsid w:val="19B1691D"/>
    <w:rsid w:val="19ED34B4"/>
    <w:rsid w:val="1A1F6937"/>
    <w:rsid w:val="1B2918CB"/>
    <w:rsid w:val="1B4D5DD7"/>
    <w:rsid w:val="1B813042"/>
    <w:rsid w:val="1C247E38"/>
    <w:rsid w:val="1C8A5E44"/>
    <w:rsid w:val="1C947440"/>
    <w:rsid w:val="1CAB63F6"/>
    <w:rsid w:val="1CD3698D"/>
    <w:rsid w:val="1E3A4CFB"/>
    <w:rsid w:val="1E3F1AA8"/>
    <w:rsid w:val="1E963995"/>
    <w:rsid w:val="1EBE72B6"/>
    <w:rsid w:val="21481239"/>
    <w:rsid w:val="2186123E"/>
    <w:rsid w:val="222C081C"/>
    <w:rsid w:val="22751457"/>
    <w:rsid w:val="22FF7A6F"/>
    <w:rsid w:val="234E4838"/>
    <w:rsid w:val="236449F3"/>
    <w:rsid w:val="23FB476A"/>
    <w:rsid w:val="251B446A"/>
    <w:rsid w:val="25A71DE9"/>
    <w:rsid w:val="26684218"/>
    <w:rsid w:val="267B02EA"/>
    <w:rsid w:val="268A33D0"/>
    <w:rsid w:val="2784658E"/>
    <w:rsid w:val="27E92688"/>
    <w:rsid w:val="28096F75"/>
    <w:rsid w:val="28414179"/>
    <w:rsid w:val="28B430AA"/>
    <w:rsid w:val="2B1338D5"/>
    <w:rsid w:val="2BCD3CD1"/>
    <w:rsid w:val="2C45357F"/>
    <w:rsid w:val="2C8C0D29"/>
    <w:rsid w:val="2CFE7FA1"/>
    <w:rsid w:val="2D594D29"/>
    <w:rsid w:val="2D92055B"/>
    <w:rsid w:val="2DCB7B20"/>
    <w:rsid w:val="2DE377EA"/>
    <w:rsid w:val="2DE53101"/>
    <w:rsid w:val="2EDF10E2"/>
    <w:rsid w:val="2F554178"/>
    <w:rsid w:val="30502231"/>
    <w:rsid w:val="323A20B1"/>
    <w:rsid w:val="346D7C25"/>
    <w:rsid w:val="356D3B2F"/>
    <w:rsid w:val="357B04CB"/>
    <w:rsid w:val="35DE6966"/>
    <w:rsid w:val="35E03F6B"/>
    <w:rsid w:val="36431A95"/>
    <w:rsid w:val="365678E4"/>
    <w:rsid w:val="367E452A"/>
    <w:rsid w:val="3784062A"/>
    <w:rsid w:val="37E42B94"/>
    <w:rsid w:val="37F80349"/>
    <w:rsid w:val="387444A5"/>
    <w:rsid w:val="38C26C60"/>
    <w:rsid w:val="38C374F1"/>
    <w:rsid w:val="39DE35D0"/>
    <w:rsid w:val="3AFC62E3"/>
    <w:rsid w:val="3B885697"/>
    <w:rsid w:val="3BB35142"/>
    <w:rsid w:val="3C191538"/>
    <w:rsid w:val="3C9C0505"/>
    <w:rsid w:val="3D937964"/>
    <w:rsid w:val="3DC57BE7"/>
    <w:rsid w:val="3F121C91"/>
    <w:rsid w:val="3F196A8E"/>
    <w:rsid w:val="3F880849"/>
    <w:rsid w:val="3FA46405"/>
    <w:rsid w:val="40154DCC"/>
    <w:rsid w:val="40871650"/>
    <w:rsid w:val="40A60CC3"/>
    <w:rsid w:val="40A95AD0"/>
    <w:rsid w:val="40CC3B87"/>
    <w:rsid w:val="41936AC3"/>
    <w:rsid w:val="41F26633"/>
    <w:rsid w:val="42462BE6"/>
    <w:rsid w:val="427746F7"/>
    <w:rsid w:val="43387CCA"/>
    <w:rsid w:val="43F177E7"/>
    <w:rsid w:val="43F20422"/>
    <w:rsid w:val="440C094C"/>
    <w:rsid w:val="450C7EB1"/>
    <w:rsid w:val="46FF4002"/>
    <w:rsid w:val="473C69A5"/>
    <w:rsid w:val="47496D6E"/>
    <w:rsid w:val="47851429"/>
    <w:rsid w:val="47BC2B38"/>
    <w:rsid w:val="47F210A1"/>
    <w:rsid w:val="47F45E9A"/>
    <w:rsid w:val="482D4ED9"/>
    <w:rsid w:val="48706B94"/>
    <w:rsid w:val="498F3A07"/>
    <w:rsid w:val="49CE5BCE"/>
    <w:rsid w:val="4A0D470E"/>
    <w:rsid w:val="4A8D4970"/>
    <w:rsid w:val="4AE72EDE"/>
    <w:rsid w:val="4B053A54"/>
    <w:rsid w:val="4B975BD9"/>
    <w:rsid w:val="4CFA2E59"/>
    <w:rsid w:val="4D6935A4"/>
    <w:rsid w:val="4DD87AF5"/>
    <w:rsid w:val="4DF36FD6"/>
    <w:rsid w:val="4E0C0268"/>
    <w:rsid w:val="4E5141F9"/>
    <w:rsid w:val="4EFC62E4"/>
    <w:rsid w:val="4F1F6A3C"/>
    <w:rsid w:val="4F450ADA"/>
    <w:rsid w:val="4F73565F"/>
    <w:rsid w:val="504075ED"/>
    <w:rsid w:val="50D1646F"/>
    <w:rsid w:val="51850FFD"/>
    <w:rsid w:val="523109B4"/>
    <w:rsid w:val="529D443E"/>
    <w:rsid w:val="52C4275F"/>
    <w:rsid w:val="538B14FA"/>
    <w:rsid w:val="53D743A0"/>
    <w:rsid w:val="53E12A7E"/>
    <w:rsid w:val="54095026"/>
    <w:rsid w:val="54252666"/>
    <w:rsid w:val="549B685E"/>
    <w:rsid w:val="54D856C1"/>
    <w:rsid w:val="54FC7244"/>
    <w:rsid w:val="55194D35"/>
    <w:rsid w:val="55432D3E"/>
    <w:rsid w:val="55635838"/>
    <w:rsid w:val="55D55CC7"/>
    <w:rsid w:val="56C75106"/>
    <w:rsid w:val="56F3523B"/>
    <w:rsid w:val="5779258C"/>
    <w:rsid w:val="579A5CDA"/>
    <w:rsid w:val="57A75F39"/>
    <w:rsid w:val="58155BFF"/>
    <w:rsid w:val="593C3C03"/>
    <w:rsid w:val="596E78A3"/>
    <w:rsid w:val="59D57FA8"/>
    <w:rsid w:val="5A7D2704"/>
    <w:rsid w:val="5A992578"/>
    <w:rsid w:val="5A9E5C88"/>
    <w:rsid w:val="5B580C42"/>
    <w:rsid w:val="5C5B1C54"/>
    <w:rsid w:val="5D53029C"/>
    <w:rsid w:val="5D7A03BB"/>
    <w:rsid w:val="5DA662BA"/>
    <w:rsid w:val="5DFC5E83"/>
    <w:rsid w:val="5FD86416"/>
    <w:rsid w:val="60601F5C"/>
    <w:rsid w:val="6127799A"/>
    <w:rsid w:val="613228FD"/>
    <w:rsid w:val="6154026F"/>
    <w:rsid w:val="61C7767A"/>
    <w:rsid w:val="62A4192E"/>
    <w:rsid w:val="62AA0CA1"/>
    <w:rsid w:val="62DA78A5"/>
    <w:rsid w:val="62F75F74"/>
    <w:rsid w:val="62FA5934"/>
    <w:rsid w:val="66130EE4"/>
    <w:rsid w:val="66B53878"/>
    <w:rsid w:val="675A1EFA"/>
    <w:rsid w:val="68A67A51"/>
    <w:rsid w:val="69B6519C"/>
    <w:rsid w:val="6AEA34C5"/>
    <w:rsid w:val="6B341F49"/>
    <w:rsid w:val="6BFD3445"/>
    <w:rsid w:val="6C6D4F04"/>
    <w:rsid w:val="6C9C5C80"/>
    <w:rsid w:val="6DB56418"/>
    <w:rsid w:val="6E5C7A8D"/>
    <w:rsid w:val="6FA76BF4"/>
    <w:rsid w:val="70E75064"/>
    <w:rsid w:val="72F91AB5"/>
    <w:rsid w:val="72FE1B63"/>
    <w:rsid w:val="740B0189"/>
    <w:rsid w:val="742457A4"/>
    <w:rsid w:val="744F5267"/>
    <w:rsid w:val="75685D10"/>
    <w:rsid w:val="75E00DBB"/>
    <w:rsid w:val="776D60D3"/>
    <w:rsid w:val="77A8345D"/>
    <w:rsid w:val="78276109"/>
    <w:rsid w:val="79042279"/>
    <w:rsid w:val="79CB67AA"/>
    <w:rsid w:val="7AAF5AB2"/>
    <w:rsid w:val="7B5E4ABD"/>
    <w:rsid w:val="7BD57692"/>
    <w:rsid w:val="7C1461AD"/>
    <w:rsid w:val="7C241E40"/>
    <w:rsid w:val="7C466ABB"/>
    <w:rsid w:val="7C6335E7"/>
    <w:rsid w:val="7CA10966"/>
    <w:rsid w:val="7D970D96"/>
    <w:rsid w:val="7E1B0989"/>
    <w:rsid w:val="7E2C4C67"/>
    <w:rsid w:val="7E4943AD"/>
    <w:rsid w:val="7E767622"/>
    <w:rsid w:val="7F3712D2"/>
    <w:rsid w:val="7FBB1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rPr>
      <w:rFonts w:ascii="宋体" w:hAnsi="Times New Roman" w:eastAsia="宋体" w:cs="Times New Roman"/>
      <w:sz w:val="24"/>
      <w:szCs w:val="20"/>
    </w:rPr>
  </w:style>
  <w:style w:type="paragraph" w:styleId="5">
    <w:name w:val="index 9"/>
    <w:basedOn w:val="1"/>
    <w:next w:val="1"/>
    <w:unhideWhenUsed/>
    <w:qFormat/>
    <w:uiPriority w:val="99"/>
    <w:pPr>
      <w:ind w:left="1600" w:leftChars="1600"/>
    </w:pPr>
  </w:style>
  <w:style w:type="paragraph" w:styleId="6">
    <w:name w:val="index 5"/>
    <w:basedOn w:val="1"/>
    <w:next w:val="1"/>
    <w:semiHidden/>
    <w:unhideWhenUsed/>
    <w:qFormat/>
    <w:uiPriority w:val="99"/>
    <w:pPr>
      <w:ind w:left="800" w:leftChars="800"/>
    </w:pPr>
  </w:style>
  <w:style w:type="paragraph" w:styleId="7">
    <w:name w:val="Body Text Indent"/>
    <w:basedOn w:val="1"/>
    <w:link w:val="21"/>
    <w:unhideWhenUsed/>
    <w:qFormat/>
    <w:uiPriority w:val="99"/>
    <w:pPr>
      <w:ind w:firstLine="630"/>
    </w:pPr>
    <w:rPr>
      <w:rFonts w:ascii="Calibri" w:hAnsi="Calibri" w:eastAsia="仿宋_GB2312" w:cs="Times New Roman"/>
      <w:sz w:val="32"/>
      <w:szCs w:val="24"/>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styleId="15">
    <w:name w:val="List Paragraph"/>
    <w:basedOn w:val="1"/>
    <w:qFormat/>
    <w:uiPriority w:val="34"/>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17">
    <w:name w:val="页眉 Char"/>
    <w:basedOn w:val="13"/>
    <w:link w:val="10"/>
    <w:semiHidden/>
    <w:qFormat/>
    <w:uiPriority w:val="99"/>
    <w:rPr>
      <w:kern w:val="2"/>
      <w:sz w:val="18"/>
      <w:szCs w:val="18"/>
    </w:rPr>
  </w:style>
  <w:style w:type="character" w:customStyle="1" w:styleId="18">
    <w:name w:val="页脚 Char"/>
    <w:basedOn w:val="13"/>
    <w:link w:val="9"/>
    <w:qFormat/>
    <w:uiPriority w:val="99"/>
    <w:rPr>
      <w:kern w:val="2"/>
      <w:sz w:val="18"/>
      <w:szCs w:val="18"/>
    </w:rPr>
  </w:style>
  <w:style w:type="character" w:customStyle="1" w:styleId="19">
    <w:name w:val="批注框文本 Char"/>
    <w:basedOn w:val="13"/>
    <w:link w:val="8"/>
    <w:semiHidden/>
    <w:qFormat/>
    <w:uiPriority w:val="99"/>
    <w:rPr>
      <w:kern w:val="2"/>
      <w:sz w:val="18"/>
      <w:szCs w:val="18"/>
    </w:rPr>
  </w:style>
  <w:style w:type="paragraph" w:customStyle="1" w:styleId="20">
    <w:name w:val="列出段落1"/>
    <w:basedOn w:val="1"/>
    <w:qFormat/>
    <w:uiPriority w:val="0"/>
    <w:pPr>
      <w:ind w:firstLine="420" w:firstLineChars="200"/>
    </w:pPr>
    <w:rPr>
      <w:rFonts w:ascii="Calibri" w:hAnsi="Calibri" w:eastAsia="宋体" w:cs="Times New Roman"/>
      <w:szCs w:val="21"/>
    </w:rPr>
  </w:style>
  <w:style w:type="character" w:customStyle="1" w:styleId="21">
    <w:name w:val="正文文本缩进 Char"/>
    <w:basedOn w:val="13"/>
    <w:link w:val="7"/>
    <w:qFormat/>
    <w:uiPriority w:val="99"/>
    <w:rPr>
      <w:rFonts w:ascii="Calibri" w:hAnsi="Calibri" w:eastAsia="仿宋_GB2312" w:cs="Times New Roman"/>
      <w:kern w:val="2"/>
      <w:sz w:val="32"/>
      <w:szCs w:val="24"/>
    </w:rPr>
  </w:style>
  <w:style w:type="paragraph" w:customStyle="1" w:styleId="22">
    <w:name w:val="p0"/>
    <w:basedOn w:val="1"/>
    <w:qFormat/>
    <w:uiPriority w:val="0"/>
    <w:pPr>
      <w:widowControl/>
      <w:spacing w:before="100" w:beforeLines="0" w:beforeAutospacing="1" w:after="100" w:afterLines="0" w:afterAutospacing="1" w:line="300" w:lineRule="atLeast"/>
      <w:jc w:val="left"/>
    </w:pPr>
    <w:rPr>
      <w:rFonts w:ascii="宋体" w:cs="宋体"/>
      <w:color w:val="000000"/>
      <w:kern w:val="0"/>
      <w:sz w:val="24"/>
      <w:lang w:bidi="ar-SA"/>
    </w:rPr>
  </w:style>
  <w:style w:type="character" w:customStyle="1" w:styleId="23">
    <w:name w:val="16"/>
    <w:basedOn w:val="13"/>
    <w:qFormat/>
    <w:uiPriority w:val="0"/>
    <w:rPr>
      <w:rFonts w:hint="eastAsia" w:ascii="方正小标宋简体" w:eastAsia="方正小标宋简体"/>
      <w:color w:val="000000"/>
      <w:sz w:val="36"/>
      <w:szCs w:val="36"/>
      <w:u w:val="single"/>
    </w:rPr>
  </w:style>
  <w:style w:type="character" w:customStyle="1" w:styleId="24">
    <w:name w:val="15"/>
    <w:basedOn w:val="13"/>
    <w:qFormat/>
    <w:uiPriority w:val="0"/>
    <w:rPr>
      <w:rFonts w:hint="eastAsia" w:ascii="方正小标宋简体" w:eastAsia="方正小标宋简体"/>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48C07-2129-483A-9173-93BD7F48DC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984</Words>
  <Characters>1062</Characters>
  <Lines>49</Lines>
  <Paragraphs>14</Paragraphs>
  <TotalTime>19</TotalTime>
  <ScaleCrop>false</ScaleCrop>
  <LinksUpToDate>false</LinksUpToDate>
  <CharactersWithSpaces>1285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2020-03-04T06:23:00Z</dcterms:created>
  <dc:creator>YZYZ</dc:creator>
  <cp:lastModifiedBy>Administrator</cp:lastModifiedBy>
  <cp:lastPrinted>2025-07-03T08:40:00Z</cp:lastPrinted>
  <dcterms:modified xsi:type="dcterms:W3CDTF">2025-07-07T03:16:40Z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263E0674A7C0479380E994FA48EC2741_13</vt:lpwstr>
  </property>
  <property fmtid="{D5CDD505-2E9C-101B-9397-08002B2CF9AE}" pid="4" name="KSOTemplateDocerSaveRecord">
    <vt:lpwstr>eyJoZGlkIjoiZWZkOTQ4OThmOGQ1OWIxZjkxMTc5MGRhZWUyNDg5ZDUifQ==</vt:lpwstr>
  </property>
</Properties>
</file>