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20198">
      <w:pPr>
        <w:spacing w:line="5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36D0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7952C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开阳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批次各单元格前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条烟草专卖零售许可证新办申请信息表</w:t>
      </w:r>
    </w:p>
    <w:p w14:paraId="1D95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2"/>
        <w:gridCol w:w="853"/>
        <w:gridCol w:w="853"/>
        <w:gridCol w:w="1012"/>
        <w:gridCol w:w="1808"/>
        <w:gridCol w:w="1808"/>
        <w:gridCol w:w="534"/>
        <w:gridCol w:w="534"/>
      </w:tblGrid>
      <w:tr w14:paraId="10F03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2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A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所在最小单元格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2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企业名称（字号名称）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7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负责人（经营者）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4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6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收到申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请时间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2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B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实地核查结论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67CA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B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1ED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F7E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86E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BD5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8B2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591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D16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019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2F7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C3F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4A7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D35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A10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094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57A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74E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BE6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0D4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A11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B5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马头寨片区(马头寨天桥—五小—紫兴派出所—久铜路口)</w:t>
            </w:r>
          </w:p>
          <w:p w14:paraId="417E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C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开阳馋嘴零食店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4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9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贵州省贵阳市开阳县云开街道办事处云开街道办事处东山村东山路248号马头寨3号楼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3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09:00:07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7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10:19:49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D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F5A3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B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3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1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开阳大姐便利店（个体工商户）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D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卢永兰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2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贵州省贵阳市开阳县云开街道办事处东山村马头寨7幢1-20号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6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10:05:00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3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10:05:28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6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实地核查不通过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5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C7E75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0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1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7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开阳杰琰便利店（个体工商户）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刘裴浪吉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E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贵州省贵阳市开阳县云开街道办事处马头寨社区53号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4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15:00:29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15:00:54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0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6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3030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3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环城西路（环城西路1号—邮电大楼一胜利西路入口处）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F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贵州茅致酒行有限公司开阳环城西路店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D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汪凤双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2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贵州省贵阳市开阳县硒城街道办事处环城西路273号门面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09:00:24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0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10:20:35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B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667E3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7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D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久铜路（红军路）(客车站后门—马头寨天桥)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A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开阳焕影便利店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A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郑荣飞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1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贵州省贵阳市开阳县云开街道办事处三台山49网格军民路39号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09:01:36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0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10:21:23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D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28EAD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D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D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金秋花园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4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开阳润福超市（个体工商户）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4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刘涛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贵州省贵阳市开阳县云开街道办事处金秋花园2栋1-1号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3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09:01:41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F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09:02:11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C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5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235BD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6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B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遵义路(干田坝转盘—干河坡林场)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D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开阳安馨便利店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0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唐洁珍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D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贵州省贵阳市开阳县硒城道办事处望城坡社区遵义路42号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4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09:02:22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F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10:22:07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B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2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0000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B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6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开州大道("华艺照明—商贸城—云开广场—开阳一中农村信用社环湖分社 (开州大道1号至开州大道农村信用社环湖分社)")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2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开阳周容羊肉粉馆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2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周容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8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贵州省贵阳市开阳县云开街道办事处东兴大街生源花园(开洲大道198号)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8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09:03:14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0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10:23:54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7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8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0C7B7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1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5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蓝山郡小区（特殊区域）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7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开阳倪纯英烟酒副食店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1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倪纯英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D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贵州省贵阳市开阳县云开街道办事处贵阳路联诚蓝山郡1栋-9号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9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09:09:46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5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10:24:35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F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B8D4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7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4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大坪子小区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3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开阳缘禾便利店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5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刘小宇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5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贵州省贵阳市开阳县紫兴街道办事处群兴村大坪子安置小区三组团150栋左侧门面202室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8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09:23:49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C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10:25:14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2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F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5DCBA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5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9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苏家坡（南门外沙厂）（紫江路1号—南门沙厂—苏家坡洗车场紫江路75号）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7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开阳凯泓生鲜超市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D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孙传波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F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贵州省贵阳市开阳县云开街道办事处新天地53栋3-4号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0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09:24:03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3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10:26:04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8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C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0F7CF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D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5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铜仁路(开阳一中农村信用社环湖分社一开阳县五中)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C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开阳杰瑜便利店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1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贵州省贵阳市开阳县云开街道办事处麒龙畔山华庭A2号楼社区用房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8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09:42:17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B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10:26:46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4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4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67E15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1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F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云台林湾组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0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开阳县小红便利店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7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徐小红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6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贵州省贵阳市开阳县楠木渡镇临江村子元组3号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09:48:21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7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10:27:19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C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59AE6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E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9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消防大道(马头寨天桥—马头寨农贸市场—消防队)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0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开阳何建琼小区便民店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7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何建琼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7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贵州省贵阳市开阳县云开街道办事处新世纪社区居委会072网格15栋1单元1楼门面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4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10:01:40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F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10:02:02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1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45026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A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8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中山商贸城(中山商贸城1期2期)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开阳炎辛酒坊(个体工商户)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潘艳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3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贵州省贵阳市开阳县硒城街道办事处中山商城二期临街D栋1层12号门面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B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15:58:04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B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15:58:28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9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7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54B5E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6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环城北路(六块碑转盘—干田坝转盘)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3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开阳宾玉莲便利店（个体工商户）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宾玉莲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贵州省贵阳市开阳县硒城街道办事处环城北路金都园林鑫城6栋负1楼1号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C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16:23:08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6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2025-07-01 16:24:02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1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依职权终止办理</w:t>
            </w:r>
          </w:p>
        </w:tc>
      </w:tr>
      <w:tr w14:paraId="0E6784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枇杷哨枇一组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4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开阳县清源幽舍民宿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F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程德娇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C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贵州省贵阳市开阳县南江布依族苗族乡龙广村河湾组3号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7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2025-07-02 11:44:33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2025-07-02 15:13:34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A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终止办理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本人主动撤回</w:t>
            </w:r>
          </w:p>
        </w:tc>
      </w:tr>
      <w:tr w14:paraId="0BBEEE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3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A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学良大道(干田坝转盘教堂路口—磨子冲小区)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B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开阳峄霖便利店（个体工商户）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C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代冬芬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D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贵州省贵阳市开阳县硒城街道办事处学良大道谦翔樾宸一期工程Q幢1-7号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C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2025-07-02 15:18:54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7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2025-07-02 15:19:16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E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实地核查不通过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2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DAD0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D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8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贵开路（盛世新城）（启玲大道1号一贵开路1号）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1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开阳宁希便利店（个体工商户）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2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陈德安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贵州省贵阳市开阳县云开街道办事处金湖湾社区贵开路29号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2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2025-07-02 15:52:51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E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2025-07-02 15:53:16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0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实地核查通过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C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2DB1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F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云开北路(鹅霸餐馆—苏宁电器大厦)</w:t>
            </w:r>
          </w:p>
        </w:tc>
        <w:tc>
          <w:tcPr>
            <w:tcW w:w="7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开阳惠居便利店（个体工商户）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C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田如分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C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贵州省贵阳市开阳县硒城街道办事处开州大道路发枫林绿洲小区15栋-2-24号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2025-07-05 16:17:59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2025-07-07 09:01:20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5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实地核查中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4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0A5C2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0ECF620F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注：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本表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公布的“新办申请”指符合法定受理条件的烟草专卖零售许可证申请。</w:t>
      </w:r>
    </w:p>
    <w:p w14:paraId="75DE0E18">
      <w:pPr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本表为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开阳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县烟草专卖局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年第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期各最小单元格申办烟草专卖零售许可证新办申请信息的前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名明细情况，相关申请人可自行查询申请排序情况，我局将严格按收到申请时间先后顺序进行排序办理。欢迎广大群众监督，或致电咨询查核许可证办理有关情况，咨询、监督电话：12313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,0851-87221096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。</w:t>
      </w:r>
    </w:p>
    <w:p w14:paraId="6B4EAE2D">
      <w:pPr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</w:p>
    <w:p w14:paraId="3222775A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42880C43"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77BE"/>
    <w:rsid w:val="01D4304B"/>
    <w:rsid w:val="023D2219"/>
    <w:rsid w:val="025718E1"/>
    <w:rsid w:val="03C2759E"/>
    <w:rsid w:val="03F97D27"/>
    <w:rsid w:val="04267F3B"/>
    <w:rsid w:val="07533D97"/>
    <w:rsid w:val="07ED2710"/>
    <w:rsid w:val="08125738"/>
    <w:rsid w:val="08365E65"/>
    <w:rsid w:val="0A27626D"/>
    <w:rsid w:val="0B8E5780"/>
    <w:rsid w:val="0C3D65FA"/>
    <w:rsid w:val="0DC90C7F"/>
    <w:rsid w:val="0E5E559E"/>
    <w:rsid w:val="0EE9262B"/>
    <w:rsid w:val="10B65D95"/>
    <w:rsid w:val="10E87F18"/>
    <w:rsid w:val="124F64A1"/>
    <w:rsid w:val="16BF34C9"/>
    <w:rsid w:val="17984446"/>
    <w:rsid w:val="1A4632DB"/>
    <w:rsid w:val="1BEF65FF"/>
    <w:rsid w:val="1C9347C1"/>
    <w:rsid w:val="1E47316B"/>
    <w:rsid w:val="204A00D1"/>
    <w:rsid w:val="205069C5"/>
    <w:rsid w:val="21D352EE"/>
    <w:rsid w:val="25782C6D"/>
    <w:rsid w:val="26B464F4"/>
    <w:rsid w:val="271909D4"/>
    <w:rsid w:val="275A1D28"/>
    <w:rsid w:val="2847027C"/>
    <w:rsid w:val="2B524984"/>
    <w:rsid w:val="2D9214E0"/>
    <w:rsid w:val="2ED20B55"/>
    <w:rsid w:val="31524F14"/>
    <w:rsid w:val="32654C69"/>
    <w:rsid w:val="337D5146"/>
    <w:rsid w:val="359914EB"/>
    <w:rsid w:val="3B43570D"/>
    <w:rsid w:val="3CFA7A6A"/>
    <w:rsid w:val="3E7C6245"/>
    <w:rsid w:val="3F2029A0"/>
    <w:rsid w:val="4060435D"/>
    <w:rsid w:val="40726ACA"/>
    <w:rsid w:val="4577303D"/>
    <w:rsid w:val="479839A3"/>
    <w:rsid w:val="4CB274A7"/>
    <w:rsid w:val="4E165819"/>
    <w:rsid w:val="4E6A1991"/>
    <w:rsid w:val="4EC5306C"/>
    <w:rsid w:val="4FAF540D"/>
    <w:rsid w:val="507161BC"/>
    <w:rsid w:val="50AC6291"/>
    <w:rsid w:val="51157B93"/>
    <w:rsid w:val="53CF3788"/>
    <w:rsid w:val="54C343AC"/>
    <w:rsid w:val="56CB1493"/>
    <w:rsid w:val="56FE2D8C"/>
    <w:rsid w:val="587873A1"/>
    <w:rsid w:val="59943D66"/>
    <w:rsid w:val="5AF330B9"/>
    <w:rsid w:val="5BF24FCC"/>
    <w:rsid w:val="5CEE23F9"/>
    <w:rsid w:val="5D18341D"/>
    <w:rsid w:val="604C440A"/>
    <w:rsid w:val="60D206A1"/>
    <w:rsid w:val="611F7758"/>
    <w:rsid w:val="61722BDF"/>
    <w:rsid w:val="61C9652D"/>
    <w:rsid w:val="69043521"/>
    <w:rsid w:val="69E12449"/>
    <w:rsid w:val="6BAB6A35"/>
    <w:rsid w:val="6C082120"/>
    <w:rsid w:val="6C852063"/>
    <w:rsid w:val="7114210E"/>
    <w:rsid w:val="71772BD3"/>
    <w:rsid w:val="71BB2DCE"/>
    <w:rsid w:val="75DF13BD"/>
    <w:rsid w:val="76E00193"/>
    <w:rsid w:val="775867E2"/>
    <w:rsid w:val="77BD15E0"/>
    <w:rsid w:val="794E1BA3"/>
    <w:rsid w:val="7C804BF8"/>
    <w:rsid w:val="7CAD6D69"/>
    <w:rsid w:val="7CBD6633"/>
    <w:rsid w:val="7F884D25"/>
    <w:rsid w:val="7FA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Subtitle"/>
    <w:next w:val="1"/>
    <w:qFormat/>
    <w:uiPriority w:val="0"/>
    <w:pPr>
      <w:widowControl w:val="0"/>
      <w:spacing w:line="580" w:lineRule="exact"/>
      <w:ind w:firstLine="640" w:firstLineChars="200"/>
      <w:textAlignment w:val="baseline"/>
    </w:pPr>
    <w:rPr>
      <w:rFonts w:ascii="仿宋_GB2312" w:hAnsi="仿宋" w:eastAsia="仿宋_GB2312" w:cs="仿宋"/>
      <w:bCs/>
      <w:kern w:val="2"/>
      <w:sz w:val="24"/>
      <w:szCs w:val="32"/>
      <w:lang w:val="en-US" w:eastAsia="zh-CN" w:bidi="ar-SA"/>
    </w:rPr>
  </w:style>
  <w:style w:type="paragraph" w:styleId="4">
    <w:name w:val="Normal (Web)"/>
    <w:basedOn w:val="1"/>
    <w:qFormat/>
    <w:uiPriority w:val="99"/>
    <w:pPr>
      <w:widowControl w:val="0"/>
      <w:spacing w:beforeAutospacing="1" w:afterAutospacing="1" w:line="580" w:lineRule="exact"/>
      <w:ind w:firstLine="640" w:firstLineChars="200"/>
    </w:pPr>
    <w:rPr>
      <w:rFonts w:ascii="仿宋_GB2312" w:hAnsi="仿宋" w:eastAsia="仿宋_GB2312" w:cs="Times New Roman"/>
      <w:bCs/>
      <w:kern w:val="0"/>
      <w:sz w:val="24"/>
      <w:szCs w:val="32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1701</Words>
  <Characters>2420</Characters>
  <Lines>0</Lines>
  <Paragraphs>0</Paragraphs>
  <TotalTime>1</TotalTime>
  <ScaleCrop>false</ScaleCrop>
  <LinksUpToDate>false</LinksUpToDate>
  <CharactersWithSpaces>2461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2024-11-21T14:27:00Z</dcterms:created>
  <dc:creator>Administrator</dc:creator>
  <cp:lastModifiedBy>吴先强</cp:lastModifiedBy>
  <cp:lastPrinted>2025-07-10T06:22:00Z</cp:lastPrinted>
  <dcterms:modified xsi:type="dcterms:W3CDTF">2025-07-14T08:54:01Z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7DE2299E0AAD4D04A9A89DA08B908D66_13</vt:lpwstr>
  </property>
  <property fmtid="{D5CDD505-2E9C-101B-9397-08002B2CF9AE}" pid="4" name="KSOTemplateDocerSaveRecord">
    <vt:lpwstr>eyJoZGlkIjoiZTAwYjY1MTkzMDg2MjU4YWE3MTEwMWM3ZDhiOTQ4YWUiLCJ1c2VySWQiOiIxNDMxOTk2ODIyIn0=</vt:lpwstr>
  </property>
</Properties>
</file>