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0" w:firstLineChars="0"/>
        <w:textAlignment w:val="auto"/>
        <w:rPr>
          <w:rFonts w:hint="eastAsia" w:ascii="黑体" w:hAnsi="黑体" w:eastAsia="黑体" w:cs="黑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0" w:firstLineChars="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关于开展楠木渡镇第十届村（居）“两委”成员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0" w:firstLineChars="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任期（离任）经济责任审计工作的公告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0" w:firstLineChars="0"/>
        <w:textAlignment w:val="auto"/>
        <w:rPr>
          <w:rFonts w:hint="eastAsia" w:ascii="黑体" w:hAns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根据《中华人民共和国村民委员会组织法》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楠木渡镇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村（居）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“两委”成员任期和离经济责任审计工作实施方案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楠府通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〔20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等文件精神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，经研究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决定从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月X日-2021年4月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止，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XX、XX等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（详见附件）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村（居）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“两委”成员任期和离经济责任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开展审计。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审计内容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村（居）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财务收支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债权债务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政府拨付和接受社会捐赠的资金、物资管理使用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生产经营和建设项目的发包管理以及公益事业建设项目招标投标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资金管理使用以及本村集体资产、资源的承包、租赁、担保、出让情况，征地补偿费的使用、分配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村五分之一以上的村民要求审计的其他事项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，重要事项可延伸或追溯审计相关年度。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自公告之日起，个人和单位可通过来信、来电、来访等形式，实事求是地反映被审计对象在经济活动中存在的问题、审计小组及审计人员在遵守廉政纪律或依法审计等方面的情况。以个人名义反映的应签署或自报本人真实姓名，以单位名义反映的应加盖本单位印章。公告期间，敬请广大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村民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支持和监督审计小组工作，审计人员将严格遵守审计廉政纪律和保密纪律，依法实施审计，接受监督。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审计组长：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职务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成    员：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审计组联系电话：139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XXXXXXXX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审计组工作地点: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楠木渡镇XX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附件：本次审计对象基本情况一览表</w:t>
      </w:r>
    </w:p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236"/>
        <w:gridCol w:w="5162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468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50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1234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50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vertAlign w:val="baseline"/>
                <w:lang w:val="en-US" w:eastAsia="zh-CN"/>
              </w:rPr>
              <w:t>被审计对象姓名</w:t>
            </w:r>
          </w:p>
        </w:tc>
        <w:tc>
          <w:tcPr>
            <w:tcW w:w="2849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50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vertAlign w:val="baseline"/>
                <w:lang w:val="en-US" w:eastAsia="zh-CN"/>
              </w:rPr>
              <w:t>职务</w:t>
            </w:r>
          </w:p>
        </w:tc>
        <w:tc>
          <w:tcPr>
            <w:tcW w:w="447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50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68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50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1234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500" w:lineRule="exact"/>
              <w:jc w:val="both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vertAlign w:val="baseline"/>
                <w:lang w:val="en-US" w:eastAsia="zh-CN"/>
              </w:rPr>
              <w:t>XX</w:t>
            </w:r>
          </w:p>
        </w:tc>
        <w:tc>
          <w:tcPr>
            <w:tcW w:w="2849" w:type="pct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500" w:lineRule="exact"/>
              <w:jc w:val="left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vertAlign w:val="baseline"/>
                <w:lang w:val="en-US" w:eastAsia="zh-CN"/>
              </w:rPr>
              <w:t>村党支部书记、村股份经济合作社理事长</w:t>
            </w:r>
          </w:p>
        </w:tc>
        <w:tc>
          <w:tcPr>
            <w:tcW w:w="447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500" w:lineRule="exact"/>
              <w:jc w:val="both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vertAlign w:val="baseline"/>
                <w:lang w:val="en-US" w:eastAsia="zh-CN"/>
              </w:rPr>
              <w:t>在任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68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50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1234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500" w:lineRule="exact"/>
              <w:jc w:val="both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vertAlign w:val="baseline"/>
                <w:lang w:val="en-US" w:eastAsia="zh-CN"/>
              </w:rPr>
              <w:t>XX</w:t>
            </w:r>
          </w:p>
        </w:tc>
        <w:tc>
          <w:tcPr>
            <w:tcW w:w="2849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500" w:lineRule="exact"/>
              <w:jc w:val="both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vertAlign w:val="baseline"/>
                <w:lang w:val="en-US" w:eastAsia="zh-CN"/>
              </w:rPr>
              <w:t>村委会主任</w:t>
            </w:r>
          </w:p>
        </w:tc>
        <w:tc>
          <w:tcPr>
            <w:tcW w:w="447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500" w:lineRule="exact"/>
              <w:jc w:val="both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vertAlign w:val="baseline"/>
                <w:lang w:val="en-US" w:eastAsia="zh-CN"/>
              </w:rPr>
              <w:t>在任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68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50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vertAlign w:val="baseline"/>
                <w:lang w:val="en-US" w:eastAsia="zh-CN"/>
              </w:rPr>
              <w:t>3</w:t>
            </w:r>
          </w:p>
        </w:tc>
        <w:tc>
          <w:tcPr>
            <w:tcW w:w="1234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500" w:lineRule="exact"/>
              <w:jc w:val="both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vertAlign w:val="baseline"/>
                <w:lang w:val="en-US" w:eastAsia="zh-CN"/>
              </w:rPr>
              <w:t>XX</w:t>
            </w:r>
          </w:p>
        </w:tc>
        <w:tc>
          <w:tcPr>
            <w:tcW w:w="2849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500" w:lineRule="exact"/>
              <w:jc w:val="both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vertAlign w:val="baseline"/>
                <w:lang w:val="en-US" w:eastAsia="zh-CN"/>
              </w:rPr>
              <w:t>村委会副主任</w:t>
            </w:r>
          </w:p>
        </w:tc>
        <w:tc>
          <w:tcPr>
            <w:tcW w:w="447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500" w:lineRule="exact"/>
              <w:jc w:val="both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bCs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vertAlign w:val="baseline"/>
                <w:lang w:val="en-US" w:eastAsia="zh-CN"/>
              </w:rPr>
              <w:t>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68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50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vertAlign w:val="baseline"/>
                <w:lang w:val="en-US" w:eastAsia="zh-CN"/>
              </w:rPr>
              <w:t>4</w:t>
            </w:r>
          </w:p>
        </w:tc>
        <w:tc>
          <w:tcPr>
            <w:tcW w:w="1234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500" w:lineRule="exact"/>
              <w:jc w:val="both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vertAlign w:val="baseline"/>
                <w:lang w:val="en-US" w:eastAsia="zh-CN"/>
              </w:rPr>
              <w:t>XX</w:t>
            </w:r>
          </w:p>
        </w:tc>
        <w:tc>
          <w:tcPr>
            <w:tcW w:w="2849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500" w:lineRule="exact"/>
              <w:jc w:val="both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vertAlign w:val="baseline"/>
                <w:lang w:val="en-US" w:eastAsia="zh-CN"/>
              </w:rPr>
              <w:t>村专职化干部</w:t>
            </w:r>
          </w:p>
        </w:tc>
        <w:tc>
          <w:tcPr>
            <w:tcW w:w="447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500" w:lineRule="exact"/>
              <w:jc w:val="both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vertAlign w:val="baseline"/>
                <w:lang w:val="en-US" w:eastAsia="zh-CN"/>
              </w:rPr>
              <w:t>在任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68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50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vertAlign w:val="baseline"/>
                <w:lang w:val="en-US" w:eastAsia="zh-CN"/>
              </w:rPr>
              <w:t>5</w:t>
            </w:r>
          </w:p>
        </w:tc>
        <w:tc>
          <w:tcPr>
            <w:tcW w:w="1234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500" w:lineRule="exact"/>
              <w:jc w:val="both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vertAlign w:val="baseline"/>
                <w:lang w:val="en-US" w:eastAsia="zh-CN"/>
              </w:rPr>
              <w:t>XX</w:t>
            </w:r>
          </w:p>
        </w:tc>
        <w:tc>
          <w:tcPr>
            <w:tcW w:w="2849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500" w:lineRule="exact"/>
              <w:jc w:val="both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bCs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vertAlign w:val="baseline"/>
                <w:lang w:val="en-US" w:eastAsia="zh-CN"/>
              </w:rPr>
              <w:t>村专职化干部</w:t>
            </w:r>
          </w:p>
        </w:tc>
        <w:tc>
          <w:tcPr>
            <w:tcW w:w="447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500" w:lineRule="exact"/>
              <w:jc w:val="both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bCs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vertAlign w:val="baseline"/>
                <w:lang w:val="en-US" w:eastAsia="zh-CN"/>
              </w:rPr>
              <w:t>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468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500" w:lineRule="exact"/>
              <w:jc w:val="center"/>
              <w:textAlignment w:val="auto"/>
              <w:outlineLvl w:val="2"/>
              <w:rPr>
                <w:rFonts w:hint="eastAsia" w:ascii="仿宋" w:hAnsi="仿宋" w:eastAsia="仿宋" w:cs="仿宋"/>
                <w:b/>
                <w:bCs w:val="0"/>
                <w:vertAlign w:val="baseline"/>
              </w:rPr>
            </w:pPr>
          </w:p>
        </w:tc>
        <w:tc>
          <w:tcPr>
            <w:tcW w:w="1234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500" w:lineRule="exact"/>
              <w:jc w:val="both"/>
              <w:textAlignment w:val="auto"/>
              <w:outlineLvl w:val="2"/>
              <w:rPr>
                <w:rFonts w:hint="eastAsia" w:ascii="仿宋" w:hAnsi="仿宋" w:eastAsia="仿宋" w:cs="仿宋"/>
                <w:b w:val="0"/>
                <w:bCs/>
                <w:vertAlign w:val="baseline"/>
              </w:rPr>
            </w:pPr>
          </w:p>
        </w:tc>
        <w:tc>
          <w:tcPr>
            <w:tcW w:w="2849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500" w:lineRule="exact"/>
              <w:jc w:val="both"/>
              <w:textAlignment w:val="auto"/>
              <w:outlineLvl w:val="2"/>
              <w:rPr>
                <w:rFonts w:hint="eastAsia" w:ascii="仿宋" w:hAnsi="仿宋" w:eastAsia="仿宋" w:cs="仿宋"/>
                <w:b w:val="0"/>
                <w:bCs/>
                <w:vertAlign w:val="baseline"/>
              </w:rPr>
            </w:pPr>
          </w:p>
        </w:tc>
        <w:tc>
          <w:tcPr>
            <w:tcW w:w="447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500" w:lineRule="exact"/>
              <w:jc w:val="both"/>
              <w:textAlignment w:val="auto"/>
              <w:outlineLvl w:val="2"/>
              <w:rPr>
                <w:rFonts w:hint="eastAsia" w:ascii="仿宋" w:hAnsi="仿宋" w:eastAsia="仿宋" w:cs="仿宋"/>
                <w:b w:val="0"/>
                <w:bCs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right="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right="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lang w:val="en-US" w:eastAsia="zh-CN"/>
          <w14:textFill>
            <w14:solidFill>
              <w14:schemeClr w14:val="tx1"/>
            </w14:solidFill>
          </w14:textFill>
        </w:rPr>
        <w:t>楠木渡镇村级换届选举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财务审计工作组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right="1283" w:rightChars="611" w:firstLine="0" w:firstLineChars="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sectPr>
          <w:pgSz w:w="11906" w:h="16838"/>
          <w:pgMar w:top="2154" w:right="1474" w:bottom="2041" w:left="1587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X</w:t>
      </w:r>
    </w:p>
    <w:p/>
    <w:sectPr>
      <w:pgSz w:w="11906" w:h="16838"/>
      <w:pgMar w:top="2098" w:right="1531" w:bottom="2098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06370"/>
    <w:rsid w:val="3DE06370"/>
    <w:rsid w:val="5692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Lines="0" w:beforeAutospacing="1" w:after="100" w:afterLines="0" w:afterAutospacing="1"/>
      <w:outlineLvl w:val="2"/>
    </w:pPr>
    <w:rPr>
      <w:rFonts w:hint="eastAsia" w:ascii="宋体" w:hAnsi="宋体" w:eastAsia="宋体"/>
      <w:b/>
      <w:kern w:val="0"/>
      <w:sz w:val="27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2021-02-09T04:50:00Z</dcterms:created>
  <dc:creator>花茶</dc:creator>
  <cp:lastModifiedBy>花茶</cp:lastModifiedBy>
  <dcterms:modified xsi:type="dcterms:W3CDTF">2021-02-09T04:51:45Z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