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开阳县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年动物强制免疫副反应死亡统计表</w:t>
      </w:r>
    </w:p>
    <w:bookmarkEnd w:id="0"/>
    <w:p>
      <w:pPr>
        <w:spacing w:line="500" w:lineRule="exact"/>
        <w:jc w:val="center"/>
        <w:rPr>
          <w:rFonts w:hint="eastAsia"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          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填报时间：  年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 xml:space="preserve">  月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 xml:space="preserve">  日</w:t>
      </w:r>
    </w:p>
    <w:tbl>
      <w:tblPr>
        <w:tblStyle w:val="7"/>
        <w:tblW w:w="14805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140"/>
        <w:gridCol w:w="1129"/>
        <w:gridCol w:w="805"/>
        <w:gridCol w:w="1381"/>
        <w:gridCol w:w="972"/>
        <w:gridCol w:w="1109"/>
        <w:gridCol w:w="1129"/>
        <w:gridCol w:w="1346"/>
        <w:gridCol w:w="1429"/>
        <w:gridCol w:w="1244"/>
        <w:gridCol w:w="1106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50" w:type="dxa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8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畜主姓名</w:t>
            </w:r>
          </w:p>
        </w:tc>
        <w:tc>
          <w:tcPr>
            <w:tcW w:w="2269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住  址</w:t>
            </w:r>
          </w:p>
        </w:tc>
        <w:tc>
          <w:tcPr>
            <w:tcW w:w="80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畜别</w:t>
            </w:r>
          </w:p>
        </w:tc>
        <w:tc>
          <w:tcPr>
            <w:tcW w:w="138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死亡数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（头）</w:t>
            </w:r>
          </w:p>
        </w:tc>
        <w:tc>
          <w:tcPr>
            <w:tcW w:w="972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体重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（㎏）</w:t>
            </w:r>
          </w:p>
        </w:tc>
        <w:tc>
          <w:tcPr>
            <w:tcW w:w="110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免疫疫苗名称</w:t>
            </w:r>
          </w:p>
        </w:tc>
        <w:tc>
          <w:tcPr>
            <w:tcW w:w="112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免疫接种时间</w:t>
            </w:r>
          </w:p>
        </w:tc>
        <w:tc>
          <w:tcPr>
            <w:tcW w:w="134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发生副反应时间</w:t>
            </w:r>
          </w:p>
        </w:tc>
        <w:tc>
          <w:tcPr>
            <w:tcW w:w="142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副反应死亡时间</w:t>
            </w:r>
          </w:p>
        </w:tc>
        <w:tc>
          <w:tcPr>
            <w:tcW w:w="124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补助金额（元）</w:t>
            </w:r>
          </w:p>
        </w:tc>
        <w:tc>
          <w:tcPr>
            <w:tcW w:w="110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防疫员签名</w:t>
            </w:r>
          </w:p>
        </w:tc>
        <w:tc>
          <w:tcPr>
            <w:tcW w:w="66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村</w:t>
            </w:r>
          </w:p>
        </w:tc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组</w:t>
            </w: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>
      <w:pPr>
        <w:spacing w:line="800" w:lineRule="exact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sectPr>
          <w:footerReference r:id="rId3" w:type="default"/>
          <w:pgSz w:w="16838" w:h="11906" w:orient="landscape"/>
          <w:pgMar w:top="1418" w:right="1418" w:bottom="1418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填报人：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农业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（发展）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中心负责人签字（盖章）：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分管领导签字（盖章）：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-158750</wp:posOffset>
              </wp:positionV>
              <wp:extent cx="1828800" cy="1828800"/>
              <wp:effectExtent l="0" t="0" r="0" b="0"/>
              <wp:wrapNone/>
              <wp:docPr id="6" name="文本框 10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7" o:spid="_x0000_s1026" o:spt="202" type="#_x0000_t202" style="position:absolute;left:0pt;margin-top:-12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RT5AX&#10;1wAAAAgBAAAPAAAAAAAAAAEAIAAAACIAAABkcnMvZG93bnJldi54bWxQSwECFAAUAAAACACHTuJA&#10;NULhR+kBAADLAwAADgAAAAAAAAABACAAAAAmAQAAZHJzL2Uyb0RvYy54bWxQSwUGAAAAAAYABgBZ&#10;AQAAg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OTQ4OThmOGQ1OWIxZjkxMTc5MGRhZWUyNDg5ZDUifQ=="/>
  </w:docVars>
  <w:rsids>
    <w:rsidRoot w:val="5AAE6742"/>
    <w:rsid w:val="27AE2562"/>
    <w:rsid w:val="5AA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color w:val="000000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4">
    <w:name w:val="Normal (Web)"/>
    <w:basedOn w:val="1"/>
    <w:next w:val="5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index 9"/>
    <w:basedOn w:val="1"/>
    <w:next w:val="1"/>
    <w:qFormat/>
    <w:uiPriority w:val="0"/>
    <w:pPr>
      <w:ind w:left="3360"/>
    </w:pPr>
    <w:rPr>
      <w:rFonts w:cs="Times New Roman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pa-15"/>
    <w:basedOn w:val="1"/>
    <w:qFormat/>
    <w:uiPriority w:val="0"/>
    <w:pPr>
      <w:widowControl/>
      <w:spacing w:line="480" w:lineRule="atLeast"/>
    </w:pPr>
    <w:rPr>
      <w:rFonts w:ascii="宋体" w:cs="宋体"/>
      <w:kern w:val="0"/>
      <w:sz w:val="24"/>
    </w:rPr>
  </w:style>
  <w:style w:type="character" w:customStyle="1" w:styleId="10">
    <w:name w:val="ca-21"/>
    <w:basedOn w:val="8"/>
    <w:qFormat/>
    <w:uiPriority w:val="0"/>
    <w:rPr>
      <w:rFonts w:hint="eastAsia" w:ascii="方正大标宋简体" w:eastAsia="方正大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654</Words>
  <Characters>664</Characters>
  <Lines>0</Lines>
  <Paragraphs>0</Paragraphs>
  <TotalTime>0</TotalTime>
  <ScaleCrop>false</ScaleCrop>
  <LinksUpToDate>false</LinksUpToDate>
  <CharactersWithSpaces>898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2023-04-06T07:29:00Z</dcterms:created>
  <dc:creator>刘小飞</dc:creator>
  <cp:lastModifiedBy>刘小飞</cp:lastModifiedBy>
  <dcterms:modified xsi:type="dcterms:W3CDTF">2023-04-06T07:31:38Z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C6F6844088FE4483A8E2EBE9E3B10ED5</vt:lpwstr>
  </property>
</Properties>
</file>