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FC" w:rsidRPr="00DF12FC" w:rsidRDefault="00DF12FC" w:rsidP="00DF12FC">
      <w:pPr>
        <w:widowControl/>
        <w:spacing w:line="55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spacing w:line="555" w:lineRule="atLeast"/>
        <w:jc w:val="center"/>
        <w:rPr>
          <w:rFonts w:ascii="微软雅黑" w:eastAsia="微软雅黑" w:hAnsi="微软雅黑" w:cs="宋体" w:hint="eastAsia"/>
          <w:color w:val="000000"/>
          <w:kern w:val="0"/>
          <w:sz w:val="24"/>
        </w:rPr>
      </w:pPr>
      <w:r w:rsidRPr="00DF12FC">
        <w:rPr>
          <w:rFonts w:ascii="方正小标宋简体" w:eastAsia="方正小标宋简体" w:hAnsi="微软雅黑" w:cs="宋体" w:hint="eastAsia"/>
          <w:color w:val="000000"/>
          <w:kern w:val="0"/>
          <w:sz w:val="36"/>
          <w:szCs w:val="36"/>
        </w:rPr>
        <w:t> </w:t>
      </w:r>
    </w:p>
    <w:p w:rsidR="00DF12FC" w:rsidRPr="00DF12FC" w:rsidRDefault="00DF12FC" w:rsidP="00DF12FC">
      <w:pPr>
        <w:widowControl/>
        <w:spacing w:line="555" w:lineRule="atLeast"/>
        <w:jc w:val="center"/>
        <w:rPr>
          <w:rFonts w:ascii="微软雅黑" w:eastAsia="微软雅黑" w:hAnsi="微软雅黑" w:cs="宋体" w:hint="eastAsia"/>
          <w:color w:val="000000"/>
          <w:kern w:val="0"/>
          <w:sz w:val="24"/>
        </w:rPr>
      </w:pPr>
      <w:r w:rsidRPr="00DF12FC">
        <w:rPr>
          <w:rFonts w:ascii="方正小标宋简体" w:eastAsia="方正小标宋简体" w:hAnsi="微软雅黑" w:cs="宋体" w:hint="eastAsia"/>
          <w:color w:val="000000"/>
          <w:kern w:val="0"/>
          <w:sz w:val="48"/>
          <w:szCs w:val="48"/>
        </w:rPr>
        <w:t>开阳县2022年市级财政衔接推进乡村振兴（巩固拓展脱贫攻坚成果和乡村振兴任务）补助资金项目</w:t>
      </w:r>
    </w:p>
    <w:p w:rsidR="00DF12FC" w:rsidRPr="00DF12FC" w:rsidRDefault="00DF12FC" w:rsidP="00DF12FC">
      <w:pPr>
        <w:widowControl/>
        <w:jc w:val="center"/>
        <w:rPr>
          <w:rFonts w:ascii="微软雅黑" w:eastAsia="微软雅黑" w:hAnsi="微软雅黑" w:cs="宋体" w:hint="eastAsia"/>
          <w:color w:val="000000"/>
          <w:kern w:val="0"/>
          <w:sz w:val="24"/>
        </w:rPr>
      </w:pPr>
      <w:r w:rsidRPr="00DF12FC">
        <w:rPr>
          <w:rFonts w:ascii="方正小标宋简体" w:eastAsia="方正小标宋简体" w:hAnsi="微软雅黑" w:cs="宋体" w:hint="eastAsia"/>
          <w:color w:val="000000"/>
          <w:kern w:val="0"/>
          <w:sz w:val="44"/>
          <w:szCs w:val="44"/>
        </w:rPr>
        <w:t> </w:t>
      </w:r>
    </w:p>
    <w:p w:rsidR="00DF12FC" w:rsidRPr="00DF12FC" w:rsidRDefault="00DF12FC" w:rsidP="00DF12FC">
      <w:pPr>
        <w:widowControl/>
        <w:jc w:val="center"/>
        <w:rPr>
          <w:rFonts w:ascii="微软雅黑" w:eastAsia="微软雅黑" w:hAnsi="微软雅黑" w:cs="宋体" w:hint="eastAsia"/>
          <w:color w:val="000000"/>
          <w:kern w:val="0"/>
          <w:sz w:val="24"/>
        </w:rPr>
      </w:pPr>
      <w:r w:rsidRPr="00DF12FC">
        <w:rPr>
          <w:rFonts w:ascii="方正小标宋简体" w:eastAsia="方正小标宋简体" w:hAnsi="微软雅黑" w:cs="宋体" w:hint="eastAsia"/>
          <w:color w:val="000000"/>
          <w:kern w:val="0"/>
          <w:sz w:val="84"/>
          <w:szCs w:val="84"/>
        </w:rPr>
        <w:t>申</w:t>
      </w:r>
    </w:p>
    <w:p w:rsidR="00DF12FC" w:rsidRPr="00DF12FC" w:rsidRDefault="00DF12FC" w:rsidP="00DF12FC">
      <w:pPr>
        <w:widowControl/>
        <w:jc w:val="center"/>
        <w:rPr>
          <w:rFonts w:ascii="微软雅黑" w:eastAsia="微软雅黑" w:hAnsi="微软雅黑" w:cs="宋体" w:hint="eastAsia"/>
          <w:color w:val="000000"/>
          <w:kern w:val="0"/>
          <w:sz w:val="24"/>
        </w:rPr>
      </w:pPr>
      <w:r w:rsidRPr="00DF12FC">
        <w:rPr>
          <w:rFonts w:ascii="方正小标宋简体" w:eastAsia="方正小标宋简体" w:hAnsi="微软雅黑" w:cs="宋体" w:hint="eastAsia"/>
          <w:color w:val="000000"/>
          <w:kern w:val="0"/>
          <w:sz w:val="84"/>
          <w:szCs w:val="84"/>
        </w:rPr>
        <w:t>报</w:t>
      </w:r>
    </w:p>
    <w:p w:rsidR="00DF12FC" w:rsidRPr="00DF12FC" w:rsidRDefault="00DF12FC" w:rsidP="00DF12FC">
      <w:pPr>
        <w:widowControl/>
        <w:jc w:val="center"/>
        <w:rPr>
          <w:rFonts w:ascii="微软雅黑" w:eastAsia="微软雅黑" w:hAnsi="微软雅黑" w:cs="宋体" w:hint="eastAsia"/>
          <w:color w:val="000000"/>
          <w:kern w:val="0"/>
          <w:sz w:val="24"/>
        </w:rPr>
      </w:pPr>
      <w:r w:rsidRPr="00DF12FC">
        <w:rPr>
          <w:rFonts w:ascii="方正小标宋简体" w:eastAsia="方正小标宋简体" w:hAnsi="微软雅黑" w:cs="宋体" w:hint="eastAsia"/>
          <w:color w:val="000000"/>
          <w:kern w:val="0"/>
          <w:sz w:val="84"/>
          <w:szCs w:val="84"/>
        </w:rPr>
        <w:t>指</w:t>
      </w:r>
    </w:p>
    <w:p w:rsidR="00DF12FC" w:rsidRPr="00DF12FC" w:rsidRDefault="00DF12FC" w:rsidP="00DF12FC">
      <w:pPr>
        <w:widowControl/>
        <w:jc w:val="center"/>
        <w:rPr>
          <w:rFonts w:ascii="微软雅黑" w:eastAsia="微软雅黑" w:hAnsi="微软雅黑" w:cs="宋体" w:hint="eastAsia"/>
          <w:color w:val="000000"/>
          <w:kern w:val="0"/>
          <w:sz w:val="24"/>
        </w:rPr>
      </w:pPr>
      <w:r w:rsidRPr="00DF12FC">
        <w:rPr>
          <w:rFonts w:ascii="方正小标宋简体" w:eastAsia="方正小标宋简体" w:hAnsi="微软雅黑" w:cs="宋体" w:hint="eastAsia"/>
          <w:color w:val="000000"/>
          <w:kern w:val="0"/>
          <w:sz w:val="84"/>
          <w:szCs w:val="84"/>
        </w:rPr>
        <w:t>南</w:t>
      </w:r>
    </w:p>
    <w:p w:rsidR="00DF12FC" w:rsidRPr="00DF12FC" w:rsidRDefault="00DF12FC" w:rsidP="00DF12FC">
      <w:pPr>
        <w:widowControl/>
        <w:spacing w:line="55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spacing w:line="55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spacing w:line="55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spacing w:line="55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开阳县乡村振兴局</w:t>
      </w:r>
    </w:p>
    <w:p w:rsidR="00DF12FC" w:rsidRPr="00DF12FC" w:rsidRDefault="00DF12FC" w:rsidP="00DF12FC">
      <w:pPr>
        <w:widowControl/>
        <w:spacing w:line="55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lastRenderedPageBreak/>
        <w:t>2022年4月20日</w:t>
      </w:r>
    </w:p>
    <w:p w:rsidR="00DF12FC" w:rsidRPr="00DF12FC" w:rsidRDefault="00DF12FC" w:rsidP="00DF12FC">
      <w:pPr>
        <w:widowControl/>
        <w:spacing w:line="555" w:lineRule="atLeast"/>
        <w:jc w:val="center"/>
        <w:rPr>
          <w:rFonts w:ascii="微软雅黑" w:eastAsia="微软雅黑" w:hAnsi="微软雅黑" w:cs="宋体" w:hint="eastAsia"/>
          <w:color w:val="000000"/>
          <w:kern w:val="0"/>
          <w:sz w:val="24"/>
        </w:rPr>
      </w:pPr>
      <w:r w:rsidRPr="00DF12FC">
        <w:rPr>
          <w:rFonts w:ascii="方正小标宋简体" w:eastAsia="方正小标宋简体" w:hAnsi="微软雅黑" w:cs="宋体" w:hint="eastAsia"/>
          <w:color w:val="000000"/>
          <w:kern w:val="0"/>
          <w:sz w:val="44"/>
          <w:szCs w:val="44"/>
        </w:rPr>
        <w:t> </w:t>
      </w:r>
    </w:p>
    <w:p w:rsidR="00DF12FC" w:rsidRPr="00DF12FC" w:rsidRDefault="00DF12FC" w:rsidP="00DF12FC">
      <w:pPr>
        <w:widowControl/>
        <w:spacing w:line="555" w:lineRule="atLeast"/>
        <w:jc w:val="center"/>
        <w:rPr>
          <w:rFonts w:ascii="微软雅黑" w:eastAsia="微软雅黑" w:hAnsi="微软雅黑" w:cs="宋体" w:hint="eastAsia"/>
          <w:color w:val="000000"/>
          <w:kern w:val="0"/>
          <w:sz w:val="24"/>
        </w:rPr>
      </w:pPr>
      <w:r w:rsidRPr="00DF12FC">
        <w:rPr>
          <w:rFonts w:ascii="方正小标宋简体" w:eastAsia="方正小标宋简体" w:hAnsi="微软雅黑" w:cs="宋体" w:hint="eastAsia"/>
          <w:color w:val="000000"/>
          <w:kern w:val="0"/>
          <w:sz w:val="44"/>
          <w:szCs w:val="44"/>
        </w:rPr>
        <w:t> </w:t>
      </w:r>
    </w:p>
    <w:p w:rsidR="00DF12FC" w:rsidRPr="00DF12FC" w:rsidRDefault="00DF12FC" w:rsidP="00DF12FC">
      <w:pPr>
        <w:widowControl/>
        <w:spacing w:line="555" w:lineRule="atLeast"/>
        <w:jc w:val="center"/>
        <w:rPr>
          <w:rFonts w:ascii="微软雅黑" w:eastAsia="微软雅黑" w:hAnsi="微软雅黑" w:cs="宋体" w:hint="eastAsia"/>
          <w:color w:val="000000"/>
          <w:kern w:val="0"/>
          <w:sz w:val="24"/>
        </w:rPr>
      </w:pPr>
      <w:r w:rsidRPr="00DF12FC">
        <w:rPr>
          <w:rFonts w:ascii="方正小标宋简体" w:eastAsia="方正小标宋简体" w:hAnsi="微软雅黑" w:cs="宋体" w:hint="eastAsia"/>
          <w:color w:val="000000"/>
          <w:kern w:val="0"/>
          <w:sz w:val="44"/>
          <w:szCs w:val="44"/>
        </w:rPr>
        <w:t> </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Times New Roman" w:eastAsia="微软雅黑" w:hAnsi="Times New Roman" w:cs="Times New Roman"/>
          <w:color w:val="000000"/>
          <w:kern w:val="0"/>
          <w:sz w:val="32"/>
          <w:szCs w:val="32"/>
        </w:rPr>
        <w:t> </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为深入贯彻落实党中央国务院和</w:t>
      </w:r>
      <w:r w:rsidRPr="00DF12FC">
        <w:rPr>
          <w:rFonts w:ascii="仿宋_GB2312" w:eastAsia="仿宋_GB2312" w:hAnsi="微软雅黑" w:cs="宋体" w:hint="eastAsia"/>
          <w:color w:val="000000"/>
          <w:kern w:val="0"/>
          <w:sz w:val="32"/>
        </w:rPr>
        <w:t>省委、省政府</w:t>
      </w:r>
      <w:r w:rsidRPr="00DF12FC">
        <w:rPr>
          <w:rFonts w:ascii="仿宋_GB2312" w:eastAsia="仿宋_GB2312" w:hAnsi="微软雅黑" w:cs="宋体" w:hint="eastAsia"/>
          <w:color w:val="000000"/>
          <w:kern w:val="0"/>
          <w:sz w:val="32"/>
          <w:szCs w:val="32"/>
        </w:rPr>
        <w:t>关于做好巩固拓展脱贫攻坚成果同乡村振兴有效衔接精神，用好用活衔接资金，切实提高资金使用效益。按照《贵阳市财政局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贵阳市农业农村局关于下达</w:t>
      </w:r>
      <w:r w:rsidRPr="00DF12FC">
        <w:rPr>
          <w:rFonts w:ascii="Times New Roman" w:eastAsia="微软雅黑" w:hAnsi="Times New Roman" w:cs="Times New Roman"/>
          <w:color w:val="000000"/>
          <w:kern w:val="0"/>
          <w:sz w:val="32"/>
          <w:szCs w:val="32"/>
        </w:rPr>
        <w:t>2022</w:t>
      </w:r>
      <w:r w:rsidRPr="00DF12FC">
        <w:rPr>
          <w:rFonts w:ascii="仿宋_GB2312" w:eastAsia="仿宋_GB2312" w:hAnsi="微软雅黑" w:cs="宋体" w:hint="eastAsia"/>
          <w:color w:val="000000"/>
          <w:kern w:val="0"/>
          <w:sz w:val="32"/>
          <w:szCs w:val="32"/>
        </w:rPr>
        <w:t>年市级财政衔接推进乡村振兴（巩固拓展脱贫攻坚成果和乡村振兴任务）资金的通知》（筑财农〔</w:t>
      </w:r>
      <w:r w:rsidRPr="00DF12FC">
        <w:rPr>
          <w:rFonts w:ascii="Times New Roman" w:eastAsia="微软雅黑" w:hAnsi="Times New Roman" w:cs="Times New Roman"/>
          <w:color w:val="000000"/>
          <w:kern w:val="0"/>
          <w:sz w:val="32"/>
          <w:szCs w:val="32"/>
        </w:rPr>
        <w:t>2022</w:t>
      </w:r>
      <w:r w:rsidRPr="00DF12FC">
        <w:rPr>
          <w:rFonts w:ascii="仿宋_GB2312" w:eastAsia="仿宋_GB2312" w:hAnsi="微软雅黑" w:cs="宋体" w:hint="eastAsia"/>
          <w:color w:val="000000"/>
          <w:kern w:val="0"/>
          <w:sz w:val="32"/>
          <w:szCs w:val="32"/>
        </w:rPr>
        <w:t>〕</w:t>
      </w:r>
      <w:r w:rsidRPr="00DF12FC">
        <w:rPr>
          <w:rFonts w:ascii="Times New Roman" w:eastAsia="微软雅黑" w:hAnsi="Times New Roman" w:cs="Times New Roman"/>
          <w:color w:val="000000"/>
          <w:kern w:val="0"/>
          <w:sz w:val="32"/>
          <w:szCs w:val="32"/>
        </w:rPr>
        <w:t>4</w:t>
      </w:r>
      <w:r w:rsidRPr="00DF12FC">
        <w:rPr>
          <w:rFonts w:ascii="仿宋_GB2312" w:eastAsia="仿宋_GB2312" w:hAnsi="微软雅黑" w:cs="宋体" w:hint="eastAsia"/>
          <w:color w:val="000000"/>
          <w:kern w:val="0"/>
          <w:sz w:val="32"/>
          <w:szCs w:val="32"/>
        </w:rPr>
        <w:t>号）文件要求，为切实做好巩固拓展脱贫攻坚成果同乡村振兴有效衔接工作，结合我县实际，特制订本指南。</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黑体" w:eastAsia="黑体" w:hAnsi="黑体" w:cs="宋体" w:hint="eastAsia"/>
          <w:color w:val="000000"/>
          <w:kern w:val="0"/>
          <w:sz w:val="32"/>
          <w:szCs w:val="32"/>
        </w:rPr>
        <w:t>一、编制依据</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（一）《</w:t>
      </w:r>
      <w:r w:rsidRPr="00DF12FC">
        <w:rPr>
          <w:rFonts w:ascii="仿宋_GB2312" w:eastAsia="仿宋_GB2312" w:hAnsi="微软雅黑" w:cs="宋体" w:hint="eastAsia"/>
          <w:color w:val="000000"/>
          <w:kern w:val="0"/>
          <w:sz w:val="32"/>
        </w:rPr>
        <w:t>中共中央</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（二）《中华人民共和国乡村振兴促进法》</w:t>
      </w:r>
      <w:r w:rsidRPr="00DF12FC">
        <w:rPr>
          <w:rFonts w:ascii="Times New Roman" w:eastAsia="微软雅黑" w:hAnsi="Times New Roman" w:cs="Times New Roman"/>
          <w:color w:val="000000"/>
          <w:kern w:val="0"/>
          <w:sz w:val="32"/>
          <w:szCs w:val="32"/>
        </w:rPr>
        <w:t>;</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（三）《财政部</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国家乡村振兴局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国家发展改革委</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国家民委</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农业农村部</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国家林业和草原局关于印发</w:t>
      </w:r>
      <w:r w:rsidRPr="00DF12FC">
        <w:rPr>
          <w:rFonts w:ascii="Times New Roman" w:eastAsia="微软雅黑" w:hAnsi="Times New Roman" w:cs="Times New Roman"/>
          <w:color w:val="000000"/>
          <w:kern w:val="0"/>
          <w:sz w:val="32"/>
          <w:szCs w:val="32"/>
        </w:rPr>
        <w:t>&lt;</w:t>
      </w:r>
      <w:r w:rsidRPr="00DF12FC">
        <w:rPr>
          <w:rFonts w:ascii="仿宋_GB2312" w:eastAsia="仿宋_GB2312" w:hAnsi="微软雅黑" w:cs="宋体" w:hint="eastAsia"/>
          <w:color w:val="000000"/>
          <w:kern w:val="0"/>
          <w:sz w:val="32"/>
          <w:szCs w:val="32"/>
        </w:rPr>
        <w:t>中央财政衔接推进乡村振兴补助资金管理办法</w:t>
      </w:r>
      <w:r w:rsidRPr="00DF12FC">
        <w:rPr>
          <w:rFonts w:ascii="Times New Roman" w:eastAsia="微软雅黑" w:hAnsi="Times New Roman" w:cs="Times New Roman"/>
          <w:color w:val="000000"/>
          <w:kern w:val="0"/>
          <w:sz w:val="32"/>
          <w:szCs w:val="32"/>
        </w:rPr>
        <w:t>&gt;</w:t>
      </w:r>
      <w:r w:rsidRPr="00DF12FC">
        <w:rPr>
          <w:rFonts w:ascii="仿宋_GB2312" w:eastAsia="仿宋_GB2312" w:hAnsi="微软雅黑" w:cs="宋体" w:hint="eastAsia"/>
          <w:color w:val="000000"/>
          <w:kern w:val="0"/>
          <w:sz w:val="32"/>
          <w:szCs w:val="32"/>
        </w:rPr>
        <w:t>的通知》（财农〔</w:t>
      </w:r>
      <w:r w:rsidRPr="00DF12FC">
        <w:rPr>
          <w:rFonts w:ascii="Times New Roman" w:eastAsia="微软雅黑" w:hAnsi="Times New Roman" w:cs="Times New Roman"/>
          <w:color w:val="000000"/>
          <w:kern w:val="0"/>
          <w:sz w:val="32"/>
          <w:szCs w:val="32"/>
        </w:rPr>
        <w:t>2021</w:t>
      </w:r>
      <w:r w:rsidRPr="00DF12FC">
        <w:rPr>
          <w:rFonts w:ascii="仿宋_GB2312" w:eastAsia="仿宋_GB2312" w:hAnsi="微软雅黑" w:cs="宋体" w:hint="eastAsia"/>
          <w:color w:val="000000"/>
          <w:kern w:val="0"/>
          <w:sz w:val="32"/>
          <w:szCs w:val="32"/>
        </w:rPr>
        <w:t>〕</w:t>
      </w:r>
      <w:r w:rsidRPr="00DF12FC">
        <w:rPr>
          <w:rFonts w:ascii="Times New Roman" w:eastAsia="微软雅黑" w:hAnsi="Times New Roman" w:cs="Times New Roman"/>
          <w:color w:val="000000"/>
          <w:kern w:val="0"/>
          <w:sz w:val="32"/>
          <w:szCs w:val="32"/>
        </w:rPr>
        <w:t>19</w:t>
      </w:r>
      <w:r w:rsidRPr="00DF12FC">
        <w:rPr>
          <w:rFonts w:ascii="仿宋_GB2312" w:eastAsia="仿宋_GB2312" w:hAnsi="微软雅黑" w:cs="宋体" w:hint="eastAsia"/>
          <w:color w:val="000000"/>
          <w:kern w:val="0"/>
          <w:sz w:val="32"/>
          <w:szCs w:val="32"/>
        </w:rPr>
        <w:t>号）；</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lastRenderedPageBreak/>
        <w:t>（四）《国家乡村振兴局关于做好县级巩固拓展脱贫攻坚成果和乡村振兴项目库建设管理的通知》</w:t>
      </w:r>
      <w:r w:rsidRPr="00DF12FC">
        <w:rPr>
          <w:rFonts w:ascii="Times New Roman" w:eastAsia="微软雅黑" w:hAnsi="Times New Roman" w:cs="Times New Roman"/>
          <w:color w:val="000000"/>
          <w:kern w:val="0"/>
          <w:sz w:val="32"/>
          <w:szCs w:val="32"/>
        </w:rPr>
        <w:t>;</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（五）《中共贵州省委贵州省人民政府关于实现巩固拓展脱贫攻坚成果同乡村振兴有效衔接的实施意见》；</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（六）《贵州省扶贫办</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贵州省财政厅印发</w:t>
      </w:r>
      <w:r w:rsidRPr="00DF12FC">
        <w:rPr>
          <w:rFonts w:ascii="Times New Roman" w:eastAsia="微软雅黑" w:hAnsi="Times New Roman" w:cs="Times New Roman"/>
          <w:color w:val="000000"/>
          <w:kern w:val="0"/>
          <w:sz w:val="32"/>
          <w:szCs w:val="32"/>
        </w:rPr>
        <w:t>&lt;</w:t>
      </w:r>
      <w:r w:rsidRPr="00DF12FC">
        <w:rPr>
          <w:rFonts w:ascii="仿宋_GB2312" w:eastAsia="仿宋_GB2312" w:hAnsi="微软雅黑" w:cs="宋体" w:hint="eastAsia"/>
          <w:color w:val="000000"/>
          <w:kern w:val="0"/>
          <w:sz w:val="32"/>
          <w:szCs w:val="32"/>
        </w:rPr>
        <w:t>关于完善扶贫资金项目公告公示制度的实施意见</w:t>
      </w:r>
      <w:r w:rsidRPr="00DF12FC">
        <w:rPr>
          <w:rFonts w:ascii="Times New Roman" w:eastAsia="微软雅黑" w:hAnsi="Times New Roman" w:cs="Times New Roman"/>
          <w:color w:val="000000"/>
          <w:kern w:val="0"/>
          <w:sz w:val="32"/>
          <w:szCs w:val="32"/>
        </w:rPr>
        <w:t>&gt;</w:t>
      </w:r>
      <w:r w:rsidRPr="00DF12FC">
        <w:rPr>
          <w:rFonts w:ascii="仿宋_GB2312" w:eastAsia="仿宋_GB2312" w:hAnsi="微软雅黑" w:cs="宋体" w:hint="eastAsia"/>
          <w:color w:val="000000"/>
          <w:kern w:val="0"/>
          <w:sz w:val="32"/>
          <w:szCs w:val="32"/>
        </w:rPr>
        <w:t>的通知》（黔扶通〔</w:t>
      </w:r>
      <w:r w:rsidRPr="00DF12FC">
        <w:rPr>
          <w:rFonts w:ascii="Times New Roman" w:eastAsia="微软雅黑" w:hAnsi="Times New Roman" w:cs="Times New Roman"/>
          <w:color w:val="000000"/>
          <w:kern w:val="0"/>
          <w:sz w:val="32"/>
          <w:szCs w:val="32"/>
        </w:rPr>
        <w:t>2018</w:t>
      </w:r>
      <w:r w:rsidRPr="00DF12FC">
        <w:rPr>
          <w:rFonts w:ascii="仿宋_GB2312" w:eastAsia="仿宋_GB2312" w:hAnsi="微软雅黑" w:cs="宋体" w:hint="eastAsia"/>
          <w:color w:val="000000"/>
          <w:kern w:val="0"/>
          <w:sz w:val="32"/>
          <w:szCs w:val="32"/>
        </w:rPr>
        <w:t>〕</w:t>
      </w:r>
      <w:r w:rsidRPr="00DF12FC">
        <w:rPr>
          <w:rFonts w:ascii="Times New Roman" w:eastAsia="微软雅黑" w:hAnsi="Times New Roman" w:cs="Times New Roman"/>
          <w:color w:val="000000"/>
          <w:kern w:val="0"/>
          <w:sz w:val="32"/>
          <w:szCs w:val="32"/>
        </w:rPr>
        <w:t>26</w:t>
      </w:r>
      <w:r w:rsidRPr="00DF12FC">
        <w:rPr>
          <w:rFonts w:ascii="仿宋_GB2312" w:eastAsia="仿宋_GB2312" w:hAnsi="微软雅黑" w:cs="宋体" w:hint="eastAsia"/>
          <w:color w:val="000000"/>
          <w:kern w:val="0"/>
          <w:sz w:val="32"/>
          <w:szCs w:val="32"/>
        </w:rPr>
        <w:t>号）；</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（七）《贵州省财政厅</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贵州省乡村振兴局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贵州省发展和改革委员会</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贵州省民族宗教事务委员会</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贵州省农业农村厅</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贵州省林业局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贵州省水利厅《关于印发〈贵州省财政衔接推进乡村振兴补助资金管理办法〉的通知》》（黔财农〔</w:t>
      </w:r>
      <w:r w:rsidRPr="00DF12FC">
        <w:rPr>
          <w:rFonts w:ascii="Times New Roman" w:eastAsia="微软雅黑" w:hAnsi="Times New Roman" w:cs="Times New Roman"/>
          <w:color w:val="000000"/>
          <w:kern w:val="0"/>
          <w:sz w:val="32"/>
          <w:szCs w:val="32"/>
        </w:rPr>
        <w:t>2021</w:t>
      </w:r>
      <w:r w:rsidRPr="00DF12FC">
        <w:rPr>
          <w:rFonts w:ascii="仿宋_GB2312" w:eastAsia="仿宋_GB2312" w:hAnsi="微软雅黑" w:cs="宋体" w:hint="eastAsia"/>
          <w:color w:val="000000"/>
          <w:kern w:val="0"/>
          <w:sz w:val="32"/>
          <w:szCs w:val="32"/>
        </w:rPr>
        <w:t>〕</w:t>
      </w:r>
      <w:r w:rsidRPr="00DF12FC">
        <w:rPr>
          <w:rFonts w:ascii="Times New Roman" w:eastAsia="微软雅黑" w:hAnsi="Times New Roman" w:cs="Times New Roman"/>
          <w:color w:val="000000"/>
          <w:kern w:val="0"/>
          <w:sz w:val="32"/>
          <w:szCs w:val="32"/>
        </w:rPr>
        <w:t>115</w:t>
      </w:r>
      <w:r w:rsidRPr="00DF12FC">
        <w:rPr>
          <w:rFonts w:ascii="仿宋_GB2312" w:eastAsia="仿宋_GB2312" w:hAnsi="微软雅黑" w:cs="宋体" w:hint="eastAsia"/>
          <w:color w:val="000000"/>
          <w:kern w:val="0"/>
          <w:sz w:val="32"/>
          <w:szCs w:val="32"/>
        </w:rPr>
        <w:t>号）</w:t>
      </w:r>
      <w:r w:rsidRPr="00DF12FC">
        <w:rPr>
          <w:rFonts w:ascii="Times New Roman" w:eastAsia="微软雅黑" w:hAnsi="Times New Roman" w:cs="Times New Roman"/>
          <w:color w:val="000000"/>
          <w:kern w:val="0"/>
          <w:sz w:val="32"/>
          <w:szCs w:val="32"/>
        </w:rPr>
        <w:t>;</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（八）《贵阳市财政局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贵阳市农业农村局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贵阳市乡村振兴局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贵阳市生态移民局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贵阳市发展和改革委员会</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贵阳市民族宗教事务委员会</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贵阳市林业局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贵阳市水务管理局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《关于印发〈贵阳市贵安新区财政衔接推进乡村振兴补助资金管理办法〉的通知》》（筑财农〔</w:t>
      </w:r>
      <w:r w:rsidRPr="00DF12FC">
        <w:rPr>
          <w:rFonts w:ascii="Times New Roman" w:eastAsia="微软雅黑" w:hAnsi="Times New Roman" w:cs="Times New Roman"/>
          <w:color w:val="000000"/>
          <w:kern w:val="0"/>
          <w:sz w:val="32"/>
          <w:szCs w:val="32"/>
        </w:rPr>
        <w:t>2021</w:t>
      </w:r>
      <w:r w:rsidRPr="00DF12FC">
        <w:rPr>
          <w:rFonts w:ascii="仿宋_GB2312" w:eastAsia="仿宋_GB2312" w:hAnsi="微软雅黑" w:cs="宋体" w:hint="eastAsia"/>
          <w:color w:val="000000"/>
          <w:kern w:val="0"/>
          <w:sz w:val="32"/>
          <w:szCs w:val="32"/>
        </w:rPr>
        <w:t>〕</w:t>
      </w:r>
      <w:r w:rsidRPr="00DF12FC">
        <w:rPr>
          <w:rFonts w:ascii="Times New Roman" w:eastAsia="微软雅黑" w:hAnsi="Times New Roman" w:cs="Times New Roman"/>
          <w:color w:val="000000"/>
          <w:kern w:val="0"/>
          <w:sz w:val="32"/>
          <w:szCs w:val="32"/>
        </w:rPr>
        <w:t>50</w:t>
      </w:r>
      <w:r w:rsidRPr="00DF12FC">
        <w:rPr>
          <w:rFonts w:ascii="仿宋_GB2312" w:eastAsia="仿宋_GB2312" w:hAnsi="微软雅黑" w:cs="宋体" w:hint="eastAsia"/>
          <w:color w:val="000000"/>
          <w:kern w:val="0"/>
          <w:sz w:val="32"/>
          <w:szCs w:val="32"/>
        </w:rPr>
        <w:t>号）</w:t>
      </w:r>
      <w:r w:rsidRPr="00DF12FC">
        <w:rPr>
          <w:rFonts w:ascii="Times New Roman" w:eastAsia="微软雅黑" w:hAnsi="Times New Roman" w:cs="Times New Roman"/>
          <w:color w:val="000000"/>
          <w:kern w:val="0"/>
          <w:sz w:val="32"/>
          <w:szCs w:val="32"/>
        </w:rPr>
        <w:t>;</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（九）《贵州省扶贫开发领导小组关于印发关于进一步加强产业扶贫利益联结机制的指导意见的通知》（黔扶领通〔</w:t>
      </w:r>
      <w:r w:rsidRPr="00DF12FC">
        <w:rPr>
          <w:rFonts w:ascii="Times New Roman" w:eastAsia="微软雅黑" w:hAnsi="Times New Roman" w:cs="Times New Roman"/>
          <w:color w:val="000000"/>
          <w:kern w:val="0"/>
          <w:sz w:val="32"/>
          <w:szCs w:val="32"/>
        </w:rPr>
        <w:t>2020</w:t>
      </w:r>
      <w:r w:rsidRPr="00DF12FC">
        <w:rPr>
          <w:rFonts w:ascii="仿宋_GB2312" w:eastAsia="仿宋_GB2312" w:hAnsi="微软雅黑" w:cs="宋体" w:hint="eastAsia"/>
          <w:color w:val="000000"/>
          <w:kern w:val="0"/>
          <w:sz w:val="32"/>
          <w:szCs w:val="32"/>
        </w:rPr>
        <w:t>〕</w:t>
      </w:r>
      <w:r w:rsidRPr="00DF12FC">
        <w:rPr>
          <w:rFonts w:ascii="Times New Roman" w:eastAsia="微软雅黑" w:hAnsi="Times New Roman" w:cs="Times New Roman"/>
          <w:color w:val="000000"/>
          <w:kern w:val="0"/>
          <w:sz w:val="32"/>
          <w:szCs w:val="32"/>
        </w:rPr>
        <w:t>8</w:t>
      </w:r>
      <w:r w:rsidRPr="00DF12FC">
        <w:rPr>
          <w:rFonts w:ascii="仿宋_GB2312" w:eastAsia="仿宋_GB2312" w:hAnsi="微软雅黑" w:cs="宋体" w:hint="eastAsia"/>
          <w:color w:val="000000"/>
          <w:kern w:val="0"/>
          <w:sz w:val="32"/>
          <w:szCs w:val="32"/>
        </w:rPr>
        <w:t>号）。</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黑体" w:eastAsia="黑体" w:hAnsi="黑体" w:cs="宋体" w:hint="eastAsia"/>
          <w:color w:val="000000"/>
          <w:kern w:val="0"/>
          <w:sz w:val="32"/>
          <w:szCs w:val="32"/>
        </w:rPr>
        <w:t>二、基本原则</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color w:val="000000"/>
          <w:kern w:val="0"/>
          <w:sz w:val="32"/>
          <w:szCs w:val="32"/>
        </w:rPr>
        <w:lastRenderedPageBreak/>
        <w:t>（一）分级负责，权责对等。</w:t>
      </w:r>
      <w:r w:rsidRPr="00DF12FC">
        <w:rPr>
          <w:rFonts w:ascii="仿宋_GB2312" w:eastAsia="仿宋_GB2312" w:hAnsi="微软雅黑" w:cs="宋体" w:hint="eastAsia"/>
          <w:color w:val="000000"/>
          <w:kern w:val="0"/>
          <w:sz w:val="32"/>
          <w:szCs w:val="32"/>
        </w:rPr>
        <w:t>分级建立分工明确、权责对等的资金分配、使用、监管机制，坚持“谁审批谁负责”、“谁使用谁负责”。</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color w:val="000000"/>
          <w:kern w:val="0"/>
          <w:sz w:val="32"/>
          <w:szCs w:val="32"/>
        </w:rPr>
        <w:t>（二）突出重点，分类扶持。</w:t>
      </w:r>
      <w:r w:rsidRPr="00DF12FC">
        <w:rPr>
          <w:rFonts w:ascii="仿宋_GB2312" w:eastAsia="仿宋_GB2312" w:hAnsi="微软雅黑" w:cs="宋体" w:hint="eastAsia"/>
          <w:color w:val="000000"/>
          <w:kern w:val="0"/>
          <w:sz w:val="32"/>
          <w:szCs w:val="32"/>
        </w:rPr>
        <w:t>各乡（镇、街道）要认真贯彻落实党中央国务院和</w:t>
      </w:r>
      <w:r w:rsidRPr="00DF12FC">
        <w:rPr>
          <w:rFonts w:ascii="仿宋_GB2312" w:eastAsia="仿宋_GB2312" w:hAnsi="微软雅黑" w:cs="宋体" w:hint="eastAsia"/>
          <w:color w:val="000000"/>
          <w:kern w:val="0"/>
          <w:sz w:val="32"/>
        </w:rPr>
        <w:t>省委、省政府</w:t>
      </w:r>
      <w:r w:rsidRPr="00DF12FC">
        <w:rPr>
          <w:rFonts w:ascii="仿宋_GB2312" w:eastAsia="仿宋_GB2312" w:hAnsi="微软雅黑" w:cs="宋体" w:hint="eastAsia"/>
          <w:color w:val="000000"/>
          <w:kern w:val="0"/>
          <w:sz w:val="32"/>
          <w:szCs w:val="32"/>
        </w:rPr>
        <w:t>关于做好巩固拓展脱贫攻坚成果同乡村振兴有效衔接的精神，到县资金围绕健全防止返贫动态监测和帮扶机制，强化及时帮扶，守住防止规模性返贫底线，支持做好易地扶贫搬迁后续扶持工作，围绕推动农村特色产业可持续发展，围绕做好脱贫劳动力和监测帮扶对象跨省就业，促进脱贫人口稳定就业，补齐必要的农村人居环境整治和小型公益性基础设施建设短板。</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color w:val="000000"/>
          <w:kern w:val="0"/>
          <w:sz w:val="32"/>
          <w:szCs w:val="32"/>
        </w:rPr>
        <w:t>（三）创新方式，提高绩效。</w:t>
      </w:r>
      <w:r w:rsidRPr="00DF12FC">
        <w:rPr>
          <w:rFonts w:ascii="仿宋_GB2312" w:eastAsia="仿宋_GB2312" w:hAnsi="微软雅黑" w:cs="宋体" w:hint="eastAsia"/>
          <w:color w:val="000000"/>
          <w:kern w:val="0"/>
          <w:sz w:val="32"/>
          <w:szCs w:val="32"/>
        </w:rPr>
        <w:t>鼓励各乡（镇、街道）因地制宜探索创新资金使用方式，强化绩效管理，着力提高效益。</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color w:val="000000"/>
          <w:kern w:val="0"/>
          <w:sz w:val="32"/>
          <w:szCs w:val="32"/>
        </w:rPr>
        <w:t>（四）规范管理，强化问责。</w:t>
      </w:r>
      <w:r w:rsidRPr="00DF12FC">
        <w:rPr>
          <w:rFonts w:ascii="仿宋_GB2312" w:eastAsia="仿宋_GB2312" w:hAnsi="微软雅黑" w:cs="宋体" w:hint="eastAsia"/>
          <w:color w:val="000000"/>
          <w:kern w:val="0"/>
          <w:sz w:val="32"/>
          <w:szCs w:val="32"/>
        </w:rPr>
        <w:t>各乡（镇、街道）要加强衔接资金项目常态化监管，全面加强衔接资金项目绩效管理，严格执行衔接资金项目公告公示制度。县、乡、村三级衔接资金分配一律公开，乡、村两级项目安排和资金使用情况一律公告公示，引导脱贫群众参与衔接资金项目决策、实施管理和监督，接受群众和社会监督。</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黑体" w:eastAsia="黑体" w:hAnsi="黑体" w:cs="宋体" w:hint="eastAsia"/>
          <w:color w:val="000000"/>
          <w:kern w:val="0"/>
          <w:sz w:val="32"/>
          <w:szCs w:val="32"/>
        </w:rPr>
        <w:t>三、资金额度及分配</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color w:val="000000"/>
          <w:kern w:val="0"/>
          <w:sz w:val="32"/>
          <w:szCs w:val="32"/>
        </w:rPr>
        <w:lastRenderedPageBreak/>
        <w:t>（一）资金额度。</w:t>
      </w:r>
      <w:r w:rsidRPr="00DF12FC">
        <w:rPr>
          <w:rFonts w:ascii="仿宋_GB2312" w:eastAsia="仿宋_GB2312" w:hAnsi="微软雅黑" w:cs="宋体" w:hint="eastAsia"/>
          <w:color w:val="000000"/>
          <w:kern w:val="0"/>
          <w:sz w:val="32"/>
          <w:szCs w:val="32"/>
        </w:rPr>
        <w:t>关于下达</w:t>
      </w:r>
      <w:r w:rsidRPr="00DF12FC">
        <w:rPr>
          <w:rFonts w:ascii="Times New Roman" w:eastAsia="微软雅黑" w:hAnsi="Times New Roman" w:cs="Times New Roman"/>
          <w:color w:val="000000"/>
          <w:kern w:val="0"/>
          <w:sz w:val="32"/>
          <w:szCs w:val="32"/>
        </w:rPr>
        <w:t>2022</w:t>
      </w:r>
      <w:r w:rsidRPr="00DF12FC">
        <w:rPr>
          <w:rFonts w:ascii="仿宋_GB2312" w:eastAsia="仿宋_GB2312" w:hAnsi="微软雅黑" w:cs="宋体" w:hint="eastAsia"/>
          <w:color w:val="000000"/>
          <w:kern w:val="0"/>
          <w:sz w:val="32"/>
          <w:szCs w:val="32"/>
        </w:rPr>
        <w:t>年市级财政衔接推进乡村振兴（巩固拓展脱贫攻坚成果和乡村振兴任务）补助资金</w:t>
      </w:r>
      <w:r w:rsidRPr="00DF12FC">
        <w:rPr>
          <w:rFonts w:ascii="Times New Roman" w:eastAsia="微软雅黑" w:hAnsi="Times New Roman" w:cs="Times New Roman"/>
          <w:color w:val="000000"/>
          <w:kern w:val="0"/>
          <w:sz w:val="32"/>
          <w:szCs w:val="32"/>
        </w:rPr>
        <w:t>3254</w:t>
      </w:r>
      <w:r w:rsidRPr="00DF12FC">
        <w:rPr>
          <w:rFonts w:ascii="仿宋_GB2312" w:eastAsia="仿宋_GB2312" w:hAnsi="微软雅黑" w:cs="宋体" w:hint="eastAsia"/>
          <w:color w:val="000000"/>
          <w:kern w:val="0"/>
          <w:sz w:val="32"/>
          <w:szCs w:val="32"/>
        </w:rPr>
        <w:t>万元。</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color w:val="000000"/>
          <w:kern w:val="0"/>
          <w:sz w:val="32"/>
          <w:szCs w:val="32"/>
        </w:rPr>
        <w:t>（二）资金分配。</w:t>
      </w:r>
      <w:r w:rsidRPr="00DF12FC">
        <w:rPr>
          <w:rFonts w:ascii="仿宋_GB2312" w:eastAsia="仿宋_GB2312" w:hAnsi="微软雅黑" w:cs="宋体" w:hint="eastAsia"/>
          <w:color w:val="000000"/>
          <w:kern w:val="0"/>
          <w:sz w:val="32"/>
          <w:szCs w:val="32"/>
        </w:rPr>
        <w:t>本次下达的市级财政衔接补助资金</w:t>
      </w:r>
      <w:r w:rsidRPr="00DF12FC">
        <w:rPr>
          <w:rFonts w:ascii="Times New Roman" w:eastAsia="微软雅黑" w:hAnsi="Times New Roman" w:cs="Times New Roman"/>
          <w:color w:val="000000"/>
          <w:kern w:val="0"/>
          <w:sz w:val="32"/>
          <w:szCs w:val="32"/>
        </w:rPr>
        <w:t>3254</w:t>
      </w:r>
      <w:r w:rsidRPr="00DF12FC">
        <w:rPr>
          <w:rFonts w:ascii="仿宋_GB2312" w:eastAsia="仿宋_GB2312" w:hAnsi="微软雅黑" w:cs="宋体" w:hint="eastAsia"/>
          <w:color w:val="000000"/>
          <w:kern w:val="0"/>
          <w:sz w:val="32"/>
          <w:szCs w:val="32"/>
        </w:rPr>
        <w:t>万元具体分配如下：</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Times New Roman" w:eastAsia="微软雅黑" w:hAnsi="Times New Roman" w:cs="Times New Roman"/>
          <w:color w:val="000000"/>
          <w:kern w:val="0"/>
          <w:sz w:val="32"/>
          <w:szCs w:val="32"/>
        </w:rPr>
        <w:t>1.</w:t>
      </w:r>
      <w:r w:rsidRPr="00DF12FC">
        <w:rPr>
          <w:rFonts w:ascii="仿宋_GB2312" w:eastAsia="仿宋_GB2312" w:hAnsi="微软雅黑" w:cs="宋体" w:hint="eastAsia"/>
          <w:color w:val="000000"/>
          <w:kern w:val="0"/>
          <w:sz w:val="32"/>
          <w:szCs w:val="32"/>
        </w:rPr>
        <w:t>脱贫人口（边缘人口）：资金</w:t>
      </w:r>
      <w:r w:rsidRPr="00DF12FC">
        <w:rPr>
          <w:rFonts w:ascii="Times New Roman" w:eastAsia="微软雅黑" w:hAnsi="Times New Roman" w:cs="Times New Roman"/>
          <w:color w:val="000000"/>
          <w:kern w:val="0"/>
          <w:sz w:val="32"/>
          <w:szCs w:val="32"/>
        </w:rPr>
        <w:t>1664</w:t>
      </w:r>
      <w:r w:rsidRPr="00DF12FC">
        <w:rPr>
          <w:rFonts w:ascii="仿宋_GB2312" w:eastAsia="仿宋_GB2312" w:hAnsi="微软雅黑" w:cs="宋体" w:hint="eastAsia"/>
          <w:color w:val="000000"/>
          <w:kern w:val="0"/>
          <w:sz w:val="32"/>
          <w:szCs w:val="32"/>
        </w:rPr>
        <w:t>万元，主要用于巩固脱贫成效、补齐短板弱项，防止返贫动态监测和帮扶，守住不发生规模性返贫底线。</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Times New Roman" w:eastAsia="微软雅黑" w:hAnsi="Times New Roman" w:cs="Times New Roman"/>
          <w:color w:val="000000"/>
          <w:kern w:val="0"/>
          <w:sz w:val="32"/>
          <w:szCs w:val="32"/>
        </w:rPr>
        <w:t>2.</w:t>
      </w:r>
      <w:r w:rsidRPr="00DF12FC">
        <w:rPr>
          <w:rFonts w:ascii="仿宋_GB2312" w:eastAsia="仿宋_GB2312" w:hAnsi="微软雅黑" w:cs="宋体" w:hint="eastAsia"/>
          <w:color w:val="000000"/>
          <w:kern w:val="0"/>
          <w:sz w:val="32"/>
          <w:szCs w:val="32"/>
        </w:rPr>
        <w:t>贵阳市第一批特色田园乡村振兴集成示范点（</w:t>
      </w:r>
      <w:r w:rsidRPr="00DF12FC">
        <w:rPr>
          <w:rFonts w:ascii="Times New Roman" w:eastAsia="微软雅黑" w:hAnsi="Times New Roman" w:cs="Times New Roman"/>
          <w:color w:val="000000"/>
          <w:kern w:val="0"/>
          <w:sz w:val="32"/>
          <w:szCs w:val="32"/>
        </w:rPr>
        <w:t>5</w:t>
      </w:r>
      <w:r w:rsidRPr="00DF12FC">
        <w:rPr>
          <w:rFonts w:ascii="仿宋_GB2312" w:eastAsia="仿宋_GB2312" w:hAnsi="微软雅黑" w:cs="宋体" w:hint="eastAsia"/>
          <w:color w:val="000000"/>
          <w:kern w:val="0"/>
          <w:sz w:val="32"/>
          <w:szCs w:val="32"/>
        </w:rPr>
        <w:t>个）：资金</w:t>
      </w:r>
      <w:r w:rsidRPr="00DF12FC">
        <w:rPr>
          <w:rFonts w:ascii="Times New Roman" w:eastAsia="微软雅黑" w:hAnsi="Times New Roman" w:cs="Times New Roman"/>
          <w:color w:val="000000"/>
          <w:kern w:val="0"/>
          <w:sz w:val="32"/>
          <w:szCs w:val="32"/>
        </w:rPr>
        <w:t>600</w:t>
      </w:r>
      <w:r w:rsidRPr="00DF12FC">
        <w:rPr>
          <w:rFonts w:ascii="仿宋_GB2312" w:eastAsia="仿宋_GB2312" w:hAnsi="微软雅黑" w:cs="宋体" w:hint="eastAsia"/>
          <w:color w:val="000000"/>
          <w:kern w:val="0"/>
          <w:sz w:val="32"/>
          <w:szCs w:val="32"/>
        </w:rPr>
        <w:t>万元（</w:t>
      </w:r>
      <w:r w:rsidRPr="00DF12FC">
        <w:rPr>
          <w:rFonts w:ascii="Times New Roman" w:eastAsia="微软雅黑" w:hAnsi="Times New Roman" w:cs="Times New Roman"/>
          <w:color w:val="000000"/>
          <w:kern w:val="0"/>
          <w:sz w:val="32"/>
          <w:szCs w:val="32"/>
        </w:rPr>
        <w:t>120</w:t>
      </w:r>
      <w:r w:rsidRPr="00DF12FC">
        <w:rPr>
          <w:rFonts w:ascii="仿宋_GB2312" w:eastAsia="仿宋_GB2312" w:hAnsi="微软雅黑" w:cs="宋体" w:hint="eastAsia"/>
          <w:color w:val="000000"/>
          <w:kern w:val="0"/>
          <w:sz w:val="32"/>
          <w:szCs w:val="32"/>
        </w:rPr>
        <w:t>万元</w:t>
      </w:r>
      <w:r w:rsidRPr="00DF12FC">
        <w:rPr>
          <w:rFonts w:ascii="Times New Roman" w:eastAsia="微软雅黑" w:hAnsi="Times New Roman" w:cs="Times New Roman"/>
          <w:color w:val="000000"/>
          <w:kern w:val="0"/>
          <w:sz w:val="32"/>
          <w:szCs w:val="32"/>
        </w:rPr>
        <w:t>/</w:t>
      </w:r>
      <w:r w:rsidRPr="00DF12FC">
        <w:rPr>
          <w:rFonts w:ascii="仿宋_GB2312" w:eastAsia="仿宋_GB2312" w:hAnsi="微软雅黑" w:cs="宋体" w:hint="eastAsia"/>
          <w:color w:val="000000"/>
          <w:kern w:val="0"/>
          <w:sz w:val="32"/>
          <w:szCs w:val="32"/>
        </w:rPr>
        <w:t>个），主要</w:t>
      </w:r>
      <w:r w:rsidRPr="00DF12FC">
        <w:rPr>
          <w:rFonts w:ascii="仿宋_GB2312" w:eastAsia="仿宋_GB2312" w:hAnsi="微软雅黑" w:cs="宋体" w:hint="eastAsia"/>
          <w:color w:val="000000"/>
          <w:kern w:val="0"/>
          <w:sz w:val="32"/>
        </w:rPr>
        <w:t>用于</w:t>
      </w:r>
      <w:r w:rsidRPr="00DF12FC">
        <w:rPr>
          <w:rFonts w:ascii="仿宋_GB2312" w:eastAsia="仿宋_GB2312" w:hAnsi="微软雅黑" w:cs="宋体" w:hint="eastAsia"/>
          <w:color w:val="000000"/>
          <w:kern w:val="0"/>
          <w:sz w:val="32"/>
          <w:szCs w:val="32"/>
        </w:rPr>
        <w:t>示范点产业发展、基础设施建设、人居环境整治等方面，用于产业发展的按照相关要求建立利益联结机制。</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Times New Roman" w:eastAsia="微软雅黑" w:hAnsi="Times New Roman" w:cs="Times New Roman"/>
          <w:color w:val="000000"/>
          <w:kern w:val="0"/>
          <w:sz w:val="32"/>
          <w:szCs w:val="32"/>
        </w:rPr>
        <w:t>3.</w:t>
      </w:r>
      <w:r w:rsidRPr="00DF12FC">
        <w:rPr>
          <w:rFonts w:ascii="仿宋_GB2312" w:eastAsia="仿宋_GB2312" w:hAnsi="微软雅黑" w:cs="宋体" w:hint="eastAsia"/>
          <w:color w:val="000000"/>
          <w:kern w:val="0"/>
          <w:sz w:val="32"/>
          <w:szCs w:val="32"/>
        </w:rPr>
        <w:t>人口较多的易地扶贫搬迁集中安置区后续扶持：资金</w:t>
      </w:r>
      <w:r w:rsidRPr="00DF12FC">
        <w:rPr>
          <w:rFonts w:ascii="Times New Roman" w:eastAsia="微软雅黑" w:hAnsi="Times New Roman" w:cs="Times New Roman"/>
          <w:color w:val="000000"/>
          <w:kern w:val="0"/>
          <w:sz w:val="32"/>
          <w:szCs w:val="32"/>
        </w:rPr>
        <w:t>810</w:t>
      </w:r>
      <w:r w:rsidRPr="00DF12FC">
        <w:rPr>
          <w:rFonts w:ascii="仿宋_GB2312" w:eastAsia="仿宋_GB2312" w:hAnsi="微软雅黑" w:cs="宋体" w:hint="eastAsia"/>
          <w:color w:val="000000"/>
          <w:kern w:val="0"/>
          <w:sz w:val="32"/>
          <w:szCs w:val="32"/>
        </w:rPr>
        <w:t>万元，支持实施带动搬迁群众发展的项目，对集中安置区聘用搬迁群众的公共服务岗位和“一站式”社区综合服务设施建设等费用予以适当补助。</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Times New Roman" w:eastAsia="微软雅黑" w:hAnsi="Times New Roman" w:cs="Times New Roman"/>
          <w:color w:val="000000"/>
          <w:kern w:val="0"/>
          <w:sz w:val="32"/>
          <w:szCs w:val="32"/>
        </w:rPr>
        <w:t>4.</w:t>
      </w:r>
      <w:r w:rsidRPr="00DF12FC">
        <w:rPr>
          <w:rFonts w:ascii="仿宋_GB2312" w:eastAsia="仿宋_GB2312" w:hAnsi="微软雅黑" w:cs="宋体" w:hint="eastAsia"/>
          <w:color w:val="000000"/>
          <w:kern w:val="0"/>
          <w:sz w:val="32"/>
          <w:szCs w:val="32"/>
        </w:rPr>
        <w:t>因素法分配资金：</w:t>
      </w:r>
      <w:r w:rsidRPr="00DF12FC">
        <w:rPr>
          <w:rFonts w:ascii="Times New Roman" w:eastAsia="微软雅黑" w:hAnsi="Times New Roman" w:cs="Times New Roman"/>
          <w:color w:val="000000"/>
          <w:kern w:val="0"/>
          <w:sz w:val="32"/>
          <w:szCs w:val="32"/>
        </w:rPr>
        <w:t>180</w:t>
      </w:r>
      <w:r w:rsidRPr="00DF12FC">
        <w:rPr>
          <w:rFonts w:ascii="仿宋_GB2312" w:eastAsia="仿宋_GB2312" w:hAnsi="微软雅黑" w:cs="宋体" w:hint="eastAsia"/>
          <w:color w:val="000000"/>
          <w:kern w:val="0"/>
          <w:sz w:val="32"/>
          <w:szCs w:val="32"/>
        </w:rPr>
        <w:t>万元，统筹安排使用，优先用于补齐脱贫攻坚工作短板弱项，保障巩固拓展脱贫攻坚成果需要。</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黑体" w:eastAsia="黑体" w:hAnsi="黑体" w:cs="宋体" w:hint="eastAsia"/>
          <w:color w:val="000000"/>
          <w:kern w:val="0"/>
          <w:sz w:val="32"/>
          <w:szCs w:val="32"/>
        </w:rPr>
        <w:t>四、项目资金申报主体</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各乡（镇）人民政府、街道办事处。</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黑体" w:eastAsia="黑体" w:hAnsi="黑体" w:cs="宋体" w:hint="eastAsia"/>
          <w:color w:val="000000"/>
          <w:kern w:val="0"/>
          <w:sz w:val="32"/>
          <w:szCs w:val="32"/>
        </w:rPr>
        <w:t>五、申报范围</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color w:val="000000"/>
          <w:kern w:val="0"/>
          <w:sz w:val="32"/>
          <w:szCs w:val="32"/>
        </w:rPr>
        <w:lastRenderedPageBreak/>
        <w:t>（一）支持巩固拓展脱贫攻坚成果。</w:t>
      </w:r>
      <w:r w:rsidRPr="00DF12FC">
        <w:rPr>
          <w:rFonts w:ascii="楷体_GB2312" w:eastAsia="楷体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一是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各级部门预算安排。二是“十三五”易地扶贫搬迁后续扶持。支持实施带动搬迁群众发展的项目，对集中安置区聘用搬迁群众的公共服务岗位和“一站式”社区综合服务设施建设等费用予以适当补助。三是外出务工脱贫劳动力（含监测帮扶对象）稳定就业，可对跨省就业的脱贫劳动力适当安排一次性交通补助。采取扶贫车间、以工代赈、生产奖补、劳务补助等方式</w:t>
      </w:r>
      <w:r w:rsidRPr="00DF12FC">
        <w:rPr>
          <w:rFonts w:ascii="Times New Roman" w:eastAsia="微软雅黑" w:hAnsi="Times New Roman" w:cs="Times New Roman"/>
          <w:color w:val="000000"/>
          <w:kern w:val="0"/>
          <w:sz w:val="32"/>
          <w:szCs w:val="32"/>
        </w:rPr>
        <w:t>,</w:t>
      </w:r>
      <w:r w:rsidRPr="00DF12FC">
        <w:rPr>
          <w:rFonts w:ascii="仿宋_GB2312" w:eastAsia="仿宋_GB2312" w:hAnsi="微软雅黑" w:cs="宋体" w:hint="eastAsia"/>
          <w:color w:val="000000"/>
          <w:kern w:val="0"/>
          <w:sz w:val="32"/>
          <w:szCs w:val="32"/>
        </w:rPr>
        <w:t>促进返乡在乡脱贫劳动力发展产业和就业增收。继续向符合条件的脱贫家庭（含监测帮扶对象家庭）安排“雨露计划”补助。</w:t>
      </w:r>
      <w:r w:rsidRPr="00DF12FC">
        <w:rPr>
          <w:rFonts w:ascii="微软雅黑" w:eastAsia="微软雅黑" w:hAnsi="微软雅黑" w:cs="宋体" w:hint="eastAsia"/>
          <w:color w:val="000000"/>
          <w:kern w:val="0"/>
          <w:sz w:val="24"/>
        </w:rPr>
        <w:t> </w:t>
      </w:r>
      <w:r w:rsidRPr="00DF12FC">
        <w:rPr>
          <w:rFonts w:ascii="微软雅黑" w:eastAsia="微软雅黑" w:hAnsi="微软雅黑" w:cs="宋体" w:hint="eastAsia"/>
          <w:color w:val="000000"/>
          <w:kern w:val="0"/>
          <w:sz w:val="24"/>
        </w:rPr>
        <w:t> </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color w:val="000000"/>
          <w:kern w:val="0"/>
          <w:sz w:val="32"/>
          <w:szCs w:val="32"/>
        </w:rPr>
        <w:t>（二）支持衔接推进乡村振兴。</w:t>
      </w:r>
      <w:r w:rsidRPr="00DF12FC">
        <w:rPr>
          <w:rFonts w:ascii="仿宋_GB2312" w:eastAsia="仿宋_GB2312" w:hAnsi="微软雅黑" w:cs="宋体" w:hint="eastAsia"/>
          <w:color w:val="000000"/>
          <w:kern w:val="0"/>
          <w:sz w:val="32"/>
          <w:szCs w:val="32"/>
        </w:rPr>
        <w:t>一是培育和壮大特色优势产业，支持农业品种培优、品质提升、品牌打造。包括支持特色优势产业品种筛选培育</w:t>
      </w:r>
      <w:r w:rsidRPr="00DF12FC">
        <w:rPr>
          <w:rFonts w:ascii="Times New Roman" w:eastAsia="微软雅黑" w:hAnsi="Times New Roman" w:cs="Times New Roman"/>
          <w:color w:val="000000"/>
          <w:kern w:val="0"/>
          <w:sz w:val="32"/>
          <w:szCs w:val="32"/>
        </w:rPr>
        <w:t>;</w:t>
      </w:r>
      <w:r w:rsidRPr="00DF12FC">
        <w:rPr>
          <w:rFonts w:ascii="仿宋_GB2312" w:eastAsia="仿宋_GB2312" w:hAnsi="微软雅黑" w:cs="宋体" w:hint="eastAsia"/>
          <w:color w:val="000000"/>
          <w:kern w:val="0"/>
          <w:sz w:val="32"/>
          <w:szCs w:val="32"/>
        </w:rPr>
        <w:t>支持特色农产品初加工、精深加工和综合利用加工，提高农产品附加值</w:t>
      </w:r>
      <w:r w:rsidRPr="00DF12FC">
        <w:rPr>
          <w:rFonts w:ascii="Times New Roman" w:eastAsia="微软雅黑" w:hAnsi="Times New Roman" w:cs="Times New Roman"/>
          <w:color w:val="000000"/>
          <w:kern w:val="0"/>
          <w:sz w:val="32"/>
          <w:szCs w:val="32"/>
        </w:rPr>
        <w:t>;</w:t>
      </w:r>
      <w:r w:rsidRPr="00DF12FC">
        <w:rPr>
          <w:rFonts w:ascii="仿宋_GB2312" w:eastAsia="仿宋_GB2312" w:hAnsi="微软雅黑" w:cs="宋体" w:hint="eastAsia"/>
          <w:color w:val="000000"/>
          <w:kern w:val="0"/>
          <w:sz w:val="32"/>
          <w:szCs w:val="32"/>
        </w:rPr>
        <w:t>支持仓储、保鲜、烘干，冷链、物流等流通设施建设，</w:t>
      </w:r>
      <w:r w:rsidRPr="00DF12FC">
        <w:rPr>
          <w:rFonts w:ascii="Times New Roman" w:eastAsia="微软雅黑" w:hAnsi="Times New Roman" w:cs="Times New Roman"/>
          <w:color w:val="000000"/>
          <w:kern w:val="0"/>
          <w:sz w:val="32"/>
          <w:szCs w:val="32"/>
        </w:rPr>
        <w:t> </w:t>
      </w:r>
      <w:r w:rsidRPr="00DF12FC">
        <w:rPr>
          <w:rFonts w:ascii="仿宋_GB2312" w:eastAsia="仿宋_GB2312" w:hAnsi="微软雅黑" w:cs="宋体" w:hint="eastAsia"/>
          <w:color w:val="000000"/>
          <w:kern w:val="0"/>
          <w:sz w:val="32"/>
          <w:szCs w:val="32"/>
        </w:rPr>
        <w:t>推动一二三产业融合发展</w:t>
      </w:r>
      <w:r w:rsidRPr="00DF12FC">
        <w:rPr>
          <w:rFonts w:ascii="Times New Roman" w:eastAsia="微软雅黑" w:hAnsi="Times New Roman" w:cs="Times New Roman"/>
          <w:color w:val="000000"/>
          <w:kern w:val="0"/>
          <w:sz w:val="32"/>
          <w:szCs w:val="32"/>
        </w:rPr>
        <w:t>;</w:t>
      </w:r>
      <w:r w:rsidRPr="00DF12FC">
        <w:rPr>
          <w:rFonts w:ascii="仿宋_GB2312" w:eastAsia="仿宋_GB2312" w:hAnsi="微软雅黑" w:cs="宋体" w:hint="eastAsia"/>
          <w:color w:val="000000"/>
          <w:kern w:val="0"/>
          <w:sz w:val="32"/>
          <w:szCs w:val="32"/>
        </w:rPr>
        <w:t>支持绿色食品、有机农产品、地理标志等认证推广，打造区域公用品牌</w:t>
      </w:r>
      <w:r w:rsidRPr="00DF12FC">
        <w:rPr>
          <w:rFonts w:ascii="Times New Roman" w:eastAsia="微软雅黑" w:hAnsi="Times New Roman" w:cs="Times New Roman"/>
          <w:color w:val="000000"/>
          <w:kern w:val="0"/>
          <w:sz w:val="32"/>
          <w:szCs w:val="32"/>
        </w:rPr>
        <w:t>;</w:t>
      </w:r>
      <w:r w:rsidRPr="00DF12FC">
        <w:rPr>
          <w:rFonts w:ascii="仿宋_GB2312" w:eastAsia="仿宋_GB2312" w:hAnsi="微软雅黑" w:cs="宋体" w:hint="eastAsia"/>
          <w:color w:val="000000"/>
          <w:kern w:val="0"/>
          <w:sz w:val="32"/>
          <w:szCs w:val="32"/>
        </w:rPr>
        <w:t>支持对农业</w:t>
      </w:r>
      <w:r w:rsidRPr="00DF12FC">
        <w:rPr>
          <w:rFonts w:ascii="Times New Roman" w:eastAsia="微软雅黑" w:hAnsi="Times New Roman" w:cs="Times New Roman"/>
          <w:color w:val="000000"/>
          <w:kern w:val="0"/>
          <w:sz w:val="32"/>
          <w:szCs w:val="32"/>
        </w:rPr>
        <w:t>(</w:t>
      </w:r>
      <w:r w:rsidRPr="00DF12FC">
        <w:rPr>
          <w:rFonts w:ascii="仿宋_GB2312" w:eastAsia="仿宋_GB2312" w:hAnsi="微软雅黑" w:cs="宋体" w:hint="eastAsia"/>
          <w:color w:val="000000"/>
          <w:kern w:val="0"/>
          <w:sz w:val="32"/>
          <w:szCs w:val="32"/>
        </w:rPr>
        <w:t>扶贫</w:t>
      </w:r>
      <w:r w:rsidRPr="00DF12FC">
        <w:rPr>
          <w:rFonts w:ascii="Times New Roman" w:eastAsia="微软雅黑" w:hAnsi="Times New Roman" w:cs="Times New Roman"/>
          <w:color w:val="000000"/>
          <w:kern w:val="0"/>
          <w:sz w:val="32"/>
          <w:szCs w:val="32"/>
        </w:rPr>
        <w:t>)</w:t>
      </w:r>
      <w:r w:rsidRPr="00DF12FC">
        <w:rPr>
          <w:rFonts w:ascii="仿宋_GB2312" w:eastAsia="仿宋_GB2312" w:hAnsi="微软雅黑" w:cs="宋体" w:hint="eastAsia"/>
          <w:color w:val="000000"/>
          <w:kern w:val="0"/>
          <w:sz w:val="32"/>
          <w:szCs w:val="32"/>
        </w:rPr>
        <w:t>龙头企业、农民专业合作社、</w:t>
      </w:r>
      <w:r w:rsidRPr="00DF12FC">
        <w:rPr>
          <w:rFonts w:ascii="仿宋_GB2312" w:eastAsia="仿宋_GB2312" w:hAnsi="微软雅黑" w:cs="宋体" w:hint="eastAsia"/>
          <w:color w:val="000000"/>
          <w:kern w:val="0"/>
          <w:sz w:val="32"/>
          <w:szCs w:val="32"/>
        </w:rPr>
        <w:lastRenderedPageBreak/>
        <w:t>家庭农场、种养殖大户等经营主体农业产业项目贷款贴息，贴息利率不超过一年期贷款市场报价利率</w:t>
      </w:r>
      <w:r w:rsidRPr="00DF12FC">
        <w:rPr>
          <w:rFonts w:ascii="Times New Roman" w:eastAsia="微软雅黑" w:hAnsi="Times New Roman" w:cs="Times New Roman"/>
          <w:color w:val="000000"/>
          <w:kern w:val="0"/>
          <w:sz w:val="32"/>
          <w:szCs w:val="32"/>
        </w:rPr>
        <w:t>(LPR)</w:t>
      </w:r>
      <w:r w:rsidRPr="00DF12FC">
        <w:rPr>
          <w:rFonts w:ascii="仿宋_GB2312" w:eastAsia="仿宋_GB2312" w:hAnsi="微软雅黑" w:cs="宋体" w:hint="eastAsia"/>
          <w:color w:val="000000"/>
          <w:kern w:val="0"/>
          <w:sz w:val="32"/>
          <w:szCs w:val="32"/>
        </w:rPr>
        <w:t>；推动产销对接和消费帮扶，解决农产品“卖难”问题。支持必要的产业配套基础设施建设。支持脱贫村发展壮大村级集体经济。二是补齐必要的农村人居环境整治和小型公益性基础设施建设短板。主要包括水、电、路、网等农业生产配套设施，以及垃圾清运等小型公益性生活设施。教育、卫生、养老服务、文化等农村基本公共服务通过原资金渠道支持。</w:t>
      </w:r>
      <w:r w:rsidRPr="00DF12FC">
        <w:rPr>
          <w:rFonts w:ascii="仿宋_GB2312" w:eastAsia="仿宋_GB2312" w:hAnsi="微软雅黑" w:cs="宋体" w:hint="eastAsia"/>
          <w:color w:val="000000"/>
          <w:kern w:val="0"/>
          <w:sz w:val="32"/>
        </w:rPr>
        <w:t>三是实施少数民族特色产业和民族村寨发展、困难群众饮用低氟边销茶，以工代赈项目，农业建设。</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黑体" w:eastAsia="黑体" w:hAnsi="黑体" w:cs="宋体" w:hint="eastAsia"/>
          <w:color w:val="000000"/>
          <w:kern w:val="0"/>
          <w:sz w:val="32"/>
          <w:szCs w:val="32"/>
        </w:rPr>
        <w:t>六、申报项目补助标准</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申报项目要注明种植、养殖的品种及规格，并参照《贵州省</w:t>
      </w:r>
      <w:r w:rsidRPr="00DF12FC">
        <w:rPr>
          <w:rFonts w:ascii="Times New Roman" w:eastAsia="微软雅黑" w:hAnsi="Times New Roman" w:cs="Times New Roman"/>
          <w:color w:val="000000"/>
          <w:kern w:val="0"/>
          <w:sz w:val="32"/>
          <w:szCs w:val="32"/>
        </w:rPr>
        <w:t>2016</w:t>
      </w:r>
      <w:r w:rsidRPr="00DF12FC">
        <w:rPr>
          <w:rFonts w:ascii="仿宋_GB2312" w:eastAsia="仿宋_GB2312" w:hAnsi="微软雅黑" w:cs="宋体" w:hint="eastAsia"/>
          <w:color w:val="000000"/>
          <w:kern w:val="0"/>
          <w:sz w:val="32"/>
          <w:szCs w:val="32"/>
        </w:rPr>
        <w:t>年度财政扶贫资金项目补助标准》（黔扶通〔</w:t>
      </w:r>
      <w:r w:rsidRPr="00DF12FC">
        <w:rPr>
          <w:rFonts w:ascii="Times New Roman" w:eastAsia="微软雅黑" w:hAnsi="Times New Roman" w:cs="Times New Roman"/>
          <w:color w:val="000000"/>
          <w:kern w:val="0"/>
          <w:sz w:val="32"/>
          <w:szCs w:val="32"/>
        </w:rPr>
        <w:t>2015</w:t>
      </w:r>
      <w:r w:rsidRPr="00DF12FC">
        <w:rPr>
          <w:rFonts w:ascii="仿宋_GB2312" w:eastAsia="仿宋_GB2312" w:hAnsi="微软雅黑" w:cs="宋体" w:hint="eastAsia"/>
          <w:color w:val="000000"/>
          <w:kern w:val="0"/>
          <w:sz w:val="32"/>
          <w:szCs w:val="32"/>
        </w:rPr>
        <w:t>〕</w:t>
      </w:r>
      <w:r w:rsidRPr="00DF12FC">
        <w:rPr>
          <w:rFonts w:ascii="Times New Roman" w:eastAsia="微软雅黑" w:hAnsi="Times New Roman" w:cs="Times New Roman"/>
          <w:color w:val="000000"/>
          <w:kern w:val="0"/>
          <w:sz w:val="32"/>
          <w:szCs w:val="32"/>
        </w:rPr>
        <w:t>118</w:t>
      </w:r>
      <w:r w:rsidRPr="00DF12FC">
        <w:rPr>
          <w:rFonts w:ascii="仿宋_GB2312" w:eastAsia="仿宋_GB2312" w:hAnsi="微软雅黑" w:cs="宋体" w:hint="eastAsia"/>
          <w:color w:val="000000"/>
          <w:kern w:val="0"/>
          <w:sz w:val="32"/>
          <w:szCs w:val="32"/>
        </w:rPr>
        <w:t>号）和《开阳县财政扶贫资金项目补助标准》的要求进行投资概算，受市场因素影响较大的部分产业可参照市场实际价格进行补助。</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黑体" w:eastAsia="黑体" w:hAnsi="黑体" w:cs="宋体" w:hint="eastAsia"/>
          <w:color w:val="000000"/>
          <w:kern w:val="0"/>
          <w:sz w:val="32"/>
          <w:szCs w:val="32"/>
        </w:rPr>
        <w:t>七、申报程序及要求</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color w:val="000000"/>
          <w:kern w:val="0"/>
          <w:sz w:val="32"/>
          <w:szCs w:val="32"/>
        </w:rPr>
        <w:t>（一）申报程序</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严格按照财政衔接资金项目申报审批“七流程”执行。即：上级下达资金计划→县制定项目申报指南→乡镇（街道）从脱贫攻坚成果巩固项目库中初选项目并编制上报项目建议书→县级乡村振兴部门初选项目→县乡村振兴工作领导</w:t>
      </w:r>
      <w:r w:rsidRPr="00DF12FC">
        <w:rPr>
          <w:rFonts w:ascii="仿宋_GB2312" w:eastAsia="仿宋_GB2312" w:hAnsi="微软雅黑" w:cs="宋体" w:hint="eastAsia"/>
          <w:color w:val="000000"/>
          <w:kern w:val="0"/>
          <w:sz w:val="32"/>
          <w:szCs w:val="32"/>
        </w:rPr>
        <w:lastRenderedPageBreak/>
        <w:t>小组研究确定项目立项→项目申报单位编制项目实施方案→县批复项目实施方案后下达项目资金。</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color w:val="000000"/>
          <w:kern w:val="0"/>
          <w:sz w:val="32"/>
          <w:szCs w:val="32"/>
        </w:rPr>
        <w:t>（二）申报要求</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Times New Roman" w:eastAsia="微软雅黑" w:hAnsi="Times New Roman" w:cs="Times New Roman"/>
          <w:color w:val="000000"/>
          <w:kern w:val="0"/>
          <w:sz w:val="32"/>
          <w:szCs w:val="32"/>
        </w:rPr>
        <w:t>1.</w:t>
      </w:r>
      <w:r w:rsidRPr="00DF12FC">
        <w:rPr>
          <w:rFonts w:ascii="仿宋_GB2312" w:eastAsia="仿宋_GB2312" w:hAnsi="微软雅黑" w:cs="宋体" w:hint="eastAsia"/>
          <w:color w:val="000000"/>
          <w:kern w:val="0"/>
          <w:sz w:val="32"/>
          <w:szCs w:val="32"/>
        </w:rPr>
        <w:t>项目选择。加强完善巩固拓展脱贫攻坚成果和乡村振兴项目库建设，本次项目申报要从项目库</w:t>
      </w:r>
      <w:r w:rsidRPr="00DF12FC">
        <w:rPr>
          <w:rFonts w:ascii="Times New Roman" w:eastAsia="微软雅黑" w:hAnsi="Times New Roman" w:cs="Times New Roman"/>
          <w:color w:val="000000"/>
          <w:kern w:val="0"/>
          <w:sz w:val="32"/>
          <w:szCs w:val="32"/>
        </w:rPr>
        <w:t>2022</w:t>
      </w:r>
      <w:r w:rsidRPr="00DF12FC">
        <w:rPr>
          <w:rFonts w:ascii="仿宋_GB2312" w:eastAsia="仿宋_GB2312" w:hAnsi="微软雅黑" w:cs="宋体" w:hint="eastAsia"/>
          <w:color w:val="000000"/>
          <w:kern w:val="0"/>
          <w:sz w:val="32"/>
          <w:szCs w:val="32"/>
        </w:rPr>
        <w:t>年项目清单中选择，强化项目论证，确保早日开工实施见成效。</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Times New Roman" w:eastAsia="微软雅黑" w:hAnsi="Times New Roman" w:cs="Times New Roman"/>
          <w:color w:val="000000"/>
          <w:kern w:val="0"/>
          <w:sz w:val="32"/>
          <w:szCs w:val="32"/>
        </w:rPr>
        <w:t>2.</w:t>
      </w:r>
      <w:r w:rsidRPr="00DF12FC">
        <w:rPr>
          <w:rFonts w:ascii="仿宋_GB2312" w:eastAsia="仿宋_GB2312" w:hAnsi="微软雅黑" w:cs="宋体" w:hint="eastAsia"/>
          <w:color w:val="000000"/>
          <w:kern w:val="0"/>
          <w:sz w:val="32"/>
          <w:szCs w:val="32"/>
        </w:rPr>
        <w:t>项目申报。项目申报单位根据申报指南要求，结合脱贫户（监测户）需求，从县级巩固拓展脱贫攻坚成果和乡村振兴项目库中选择项目并向县级项目主管部门申请。项目申报单位原则上为乡（镇）人民政府、街道办事处。项目申报单位申报项目时应当填报项目主管部门统一编制的《财政衔接补助资金项目申报建议书》等资料。</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Times New Roman" w:eastAsia="微软雅黑" w:hAnsi="Times New Roman" w:cs="Times New Roman"/>
          <w:color w:val="000000"/>
          <w:kern w:val="0"/>
          <w:sz w:val="32"/>
          <w:szCs w:val="32"/>
        </w:rPr>
        <w:t>3.</w:t>
      </w:r>
      <w:r w:rsidRPr="00DF12FC">
        <w:rPr>
          <w:rFonts w:ascii="仿宋_GB2312" w:eastAsia="仿宋_GB2312" w:hAnsi="微软雅黑" w:cs="宋体" w:hint="eastAsia"/>
          <w:color w:val="000000"/>
          <w:kern w:val="0"/>
          <w:sz w:val="32"/>
          <w:szCs w:val="32"/>
        </w:rPr>
        <w:t>项目立项和审批。县级项目主管部门按照项目管理的基本原则、年度巩固脱贫攻坚成果与乡村振兴计划等，在上级下达资金文件后</w:t>
      </w:r>
      <w:r w:rsidRPr="00DF12FC">
        <w:rPr>
          <w:rFonts w:ascii="Times New Roman" w:eastAsia="微软雅黑" w:hAnsi="Times New Roman" w:cs="Times New Roman"/>
          <w:color w:val="000000"/>
          <w:kern w:val="0"/>
          <w:sz w:val="32"/>
          <w:szCs w:val="32"/>
        </w:rPr>
        <w:t>20</w:t>
      </w:r>
      <w:r w:rsidRPr="00DF12FC">
        <w:rPr>
          <w:rFonts w:ascii="仿宋_GB2312" w:eastAsia="仿宋_GB2312" w:hAnsi="微软雅黑" w:cs="宋体" w:hint="eastAsia"/>
          <w:color w:val="000000"/>
          <w:kern w:val="0"/>
          <w:sz w:val="32"/>
          <w:szCs w:val="32"/>
        </w:rPr>
        <w:t>个工作日内完成项目初选，并择优确定符合要求的项目，报县乡村振兴领导小组审定。</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Times New Roman" w:eastAsia="微软雅黑" w:hAnsi="Times New Roman" w:cs="Times New Roman"/>
          <w:color w:val="000000"/>
          <w:kern w:val="0"/>
          <w:sz w:val="32"/>
          <w:szCs w:val="32"/>
        </w:rPr>
        <w:t>4.</w:t>
      </w:r>
      <w:r w:rsidRPr="00DF12FC">
        <w:rPr>
          <w:rFonts w:ascii="仿宋_GB2312" w:eastAsia="仿宋_GB2312" w:hAnsi="微软雅黑" w:cs="宋体" w:hint="eastAsia"/>
          <w:color w:val="000000"/>
          <w:kern w:val="0"/>
          <w:sz w:val="32"/>
          <w:szCs w:val="32"/>
        </w:rPr>
        <w:t>项目实施方案批复。项目立项后，项目申报单位应在</w:t>
      </w:r>
      <w:r w:rsidRPr="00DF12FC">
        <w:rPr>
          <w:rFonts w:ascii="Times New Roman" w:eastAsia="微软雅黑" w:hAnsi="Times New Roman" w:cs="Times New Roman"/>
          <w:color w:val="000000"/>
          <w:kern w:val="0"/>
          <w:sz w:val="32"/>
          <w:szCs w:val="32"/>
        </w:rPr>
        <w:t>10</w:t>
      </w:r>
      <w:r w:rsidRPr="00DF12FC">
        <w:rPr>
          <w:rFonts w:ascii="仿宋_GB2312" w:eastAsia="仿宋_GB2312" w:hAnsi="微软雅黑" w:cs="宋体" w:hint="eastAsia"/>
          <w:color w:val="000000"/>
          <w:kern w:val="0"/>
          <w:sz w:val="32"/>
          <w:szCs w:val="32"/>
        </w:rPr>
        <w:t>个工作日内按照要求编制项目实施方案报县级项目主管部门，县级项目主管部门在</w:t>
      </w:r>
      <w:r w:rsidRPr="00DF12FC">
        <w:rPr>
          <w:rFonts w:ascii="Times New Roman" w:eastAsia="微软雅黑" w:hAnsi="Times New Roman" w:cs="Times New Roman"/>
          <w:color w:val="000000"/>
          <w:kern w:val="0"/>
          <w:sz w:val="32"/>
          <w:szCs w:val="32"/>
        </w:rPr>
        <w:t>10</w:t>
      </w:r>
      <w:r w:rsidRPr="00DF12FC">
        <w:rPr>
          <w:rFonts w:ascii="仿宋_GB2312" w:eastAsia="仿宋_GB2312" w:hAnsi="微软雅黑" w:cs="宋体" w:hint="eastAsia"/>
          <w:color w:val="000000"/>
          <w:kern w:val="0"/>
          <w:sz w:val="32"/>
          <w:szCs w:val="32"/>
        </w:rPr>
        <w:t>个工作日内完成实施方案的审查和批复。</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Times New Roman" w:eastAsia="微软雅黑" w:hAnsi="Times New Roman" w:cs="Times New Roman"/>
          <w:color w:val="000000"/>
          <w:kern w:val="0"/>
          <w:sz w:val="32"/>
          <w:szCs w:val="32"/>
        </w:rPr>
        <w:t>5.</w:t>
      </w:r>
      <w:r w:rsidRPr="00DF12FC">
        <w:rPr>
          <w:rFonts w:ascii="仿宋_GB2312" w:eastAsia="仿宋_GB2312" w:hAnsi="微软雅黑" w:cs="宋体" w:hint="eastAsia"/>
          <w:color w:val="000000"/>
          <w:kern w:val="0"/>
          <w:sz w:val="32"/>
          <w:szCs w:val="32"/>
        </w:rPr>
        <w:t>项目备案。资金批复文件下达后</w:t>
      </w:r>
      <w:r w:rsidRPr="00DF12FC">
        <w:rPr>
          <w:rFonts w:ascii="Times New Roman" w:eastAsia="微软雅黑" w:hAnsi="Times New Roman" w:cs="Times New Roman"/>
          <w:color w:val="000000"/>
          <w:kern w:val="0"/>
          <w:sz w:val="32"/>
          <w:szCs w:val="32"/>
        </w:rPr>
        <w:t>20</w:t>
      </w:r>
      <w:r w:rsidRPr="00DF12FC">
        <w:rPr>
          <w:rFonts w:ascii="仿宋_GB2312" w:eastAsia="仿宋_GB2312" w:hAnsi="微软雅黑" w:cs="宋体" w:hint="eastAsia"/>
          <w:color w:val="000000"/>
          <w:kern w:val="0"/>
          <w:sz w:val="32"/>
          <w:szCs w:val="32"/>
        </w:rPr>
        <w:t>个工作日内，乡镇（街道）按照国家、省、市要求将批复的项目相关信息及时</w:t>
      </w:r>
      <w:r w:rsidRPr="00DF12FC">
        <w:rPr>
          <w:rFonts w:ascii="仿宋_GB2312" w:eastAsia="仿宋_GB2312" w:hAnsi="微软雅黑" w:cs="宋体" w:hint="eastAsia"/>
          <w:color w:val="000000"/>
          <w:kern w:val="0"/>
          <w:sz w:val="32"/>
          <w:szCs w:val="32"/>
        </w:rPr>
        <w:lastRenderedPageBreak/>
        <w:t>录入</w:t>
      </w:r>
      <w:r w:rsidRPr="00DF12FC">
        <w:rPr>
          <w:rFonts w:ascii="Times New Roman" w:eastAsia="微软雅黑" w:hAnsi="Times New Roman" w:cs="Times New Roman"/>
          <w:color w:val="000000"/>
          <w:kern w:val="0"/>
          <w:sz w:val="32"/>
          <w:szCs w:val="32"/>
        </w:rPr>
        <w:t>“</w:t>
      </w:r>
      <w:r w:rsidRPr="00DF12FC">
        <w:rPr>
          <w:rFonts w:ascii="仿宋_GB2312" w:eastAsia="仿宋_GB2312" w:hAnsi="微软雅黑" w:cs="宋体" w:hint="eastAsia"/>
          <w:color w:val="000000"/>
          <w:kern w:val="0"/>
          <w:sz w:val="32"/>
          <w:szCs w:val="32"/>
        </w:rPr>
        <w:t>全国防返贫监测信息系统业务管理子系统</w:t>
      </w:r>
      <w:r w:rsidRPr="00DF12FC">
        <w:rPr>
          <w:rFonts w:ascii="Times New Roman" w:eastAsia="微软雅黑" w:hAnsi="Times New Roman" w:cs="Times New Roman"/>
          <w:color w:val="000000"/>
          <w:kern w:val="0"/>
          <w:sz w:val="32"/>
          <w:szCs w:val="32"/>
        </w:rPr>
        <w:t>”</w:t>
      </w:r>
      <w:r w:rsidRPr="00DF12FC">
        <w:rPr>
          <w:rFonts w:ascii="仿宋_GB2312" w:eastAsia="仿宋_GB2312" w:hAnsi="微软雅黑" w:cs="宋体" w:hint="eastAsia"/>
          <w:color w:val="000000"/>
          <w:kern w:val="0"/>
          <w:sz w:val="32"/>
          <w:szCs w:val="32"/>
        </w:rPr>
        <w:t>进行备案，并按照系统录入要求及时对项目推进情况进行更新。</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Times New Roman" w:eastAsia="微软雅黑" w:hAnsi="Times New Roman" w:cs="Times New Roman"/>
          <w:color w:val="000000"/>
          <w:kern w:val="0"/>
          <w:sz w:val="32"/>
          <w:szCs w:val="32"/>
        </w:rPr>
        <w:t>6.</w:t>
      </w:r>
      <w:r w:rsidRPr="00DF12FC">
        <w:rPr>
          <w:rFonts w:ascii="仿宋_GB2312" w:eastAsia="仿宋_GB2312" w:hAnsi="微软雅黑" w:cs="宋体" w:hint="eastAsia"/>
          <w:color w:val="000000"/>
          <w:kern w:val="0"/>
          <w:sz w:val="32"/>
          <w:szCs w:val="32"/>
        </w:rPr>
        <w:t>未纳入项目库的项目原则上不能立项。</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黑体" w:eastAsia="黑体" w:hAnsi="黑体" w:cs="宋体" w:hint="eastAsia"/>
          <w:color w:val="000000"/>
          <w:kern w:val="0"/>
          <w:sz w:val="32"/>
          <w:szCs w:val="32"/>
        </w:rPr>
        <w:t>八、其它事项</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申报项目涉及由市场经营主体或村集体经济带动的，必须按照《贵州省扶贫开发领导小组关于印发关于进一步加强产业扶贫利益联结机制的指导意见的通知》（黔扶领通〔</w:t>
      </w:r>
      <w:r w:rsidRPr="00DF12FC">
        <w:rPr>
          <w:rFonts w:ascii="Times New Roman" w:eastAsia="微软雅黑" w:hAnsi="Times New Roman" w:cs="Times New Roman"/>
          <w:color w:val="000000"/>
          <w:kern w:val="0"/>
          <w:sz w:val="32"/>
          <w:szCs w:val="32"/>
        </w:rPr>
        <w:t>2020</w:t>
      </w:r>
      <w:r w:rsidRPr="00DF12FC">
        <w:rPr>
          <w:rFonts w:ascii="仿宋_GB2312" w:eastAsia="仿宋_GB2312" w:hAnsi="微软雅黑" w:cs="宋体" w:hint="eastAsia"/>
          <w:color w:val="000000"/>
          <w:kern w:val="0"/>
          <w:sz w:val="32"/>
          <w:szCs w:val="32"/>
        </w:rPr>
        <w:t>〕</w:t>
      </w:r>
      <w:r w:rsidRPr="00DF12FC">
        <w:rPr>
          <w:rFonts w:ascii="Times New Roman" w:eastAsia="微软雅黑" w:hAnsi="Times New Roman" w:cs="Times New Roman"/>
          <w:color w:val="000000"/>
          <w:kern w:val="0"/>
          <w:sz w:val="32"/>
          <w:szCs w:val="32"/>
        </w:rPr>
        <w:t>8</w:t>
      </w:r>
      <w:r w:rsidRPr="00DF12FC">
        <w:rPr>
          <w:rFonts w:ascii="仿宋_GB2312" w:eastAsia="仿宋_GB2312" w:hAnsi="微软雅黑" w:cs="宋体" w:hint="eastAsia"/>
          <w:color w:val="000000"/>
          <w:kern w:val="0"/>
          <w:sz w:val="32"/>
          <w:szCs w:val="32"/>
        </w:rPr>
        <w:t>号）文件要求做好利益联结机制的签订。</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黑体" w:eastAsia="黑体" w:hAnsi="黑体" w:cs="宋体" w:hint="eastAsia"/>
          <w:color w:val="000000"/>
          <w:kern w:val="0"/>
          <w:sz w:val="32"/>
          <w:szCs w:val="32"/>
        </w:rPr>
        <w:t>九、项目申报时间及联系方式</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color w:val="000000"/>
          <w:kern w:val="0"/>
          <w:sz w:val="32"/>
          <w:szCs w:val="32"/>
        </w:rPr>
        <w:t>（一）申报时间：</w:t>
      </w:r>
      <w:r w:rsidRPr="00DF12FC">
        <w:rPr>
          <w:rFonts w:ascii="Times New Roman" w:eastAsia="微软雅黑" w:hAnsi="Times New Roman" w:cs="Times New Roman"/>
          <w:color w:val="000000"/>
          <w:kern w:val="0"/>
          <w:sz w:val="32"/>
          <w:szCs w:val="32"/>
        </w:rPr>
        <w:t>2022</w:t>
      </w:r>
      <w:r w:rsidRPr="00DF12FC">
        <w:rPr>
          <w:rFonts w:ascii="仿宋_GB2312" w:eastAsia="仿宋_GB2312" w:hAnsi="微软雅黑" w:cs="宋体" w:hint="eastAsia"/>
          <w:color w:val="000000"/>
          <w:kern w:val="0"/>
          <w:sz w:val="32"/>
          <w:szCs w:val="32"/>
        </w:rPr>
        <w:t>年</w:t>
      </w:r>
      <w:r w:rsidRPr="00DF12FC">
        <w:rPr>
          <w:rFonts w:ascii="Times New Roman" w:eastAsia="微软雅黑" w:hAnsi="Times New Roman" w:cs="Times New Roman"/>
          <w:color w:val="000000"/>
          <w:kern w:val="0"/>
          <w:sz w:val="32"/>
          <w:szCs w:val="32"/>
        </w:rPr>
        <w:t>4</w:t>
      </w:r>
      <w:r w:rsidRPr="00DF12FC">
        <w:rPr>
          <w:rFonts w:ascii="仿宋_GB2312" w:eastAsia="仿宋_GB2312" w:hAnsi="微软雅黑" w:cs="宋体" w:hint="eastAsia"/>
          <w:color w:val="000000"/>
          <w:kern w:val="0"/>
          <w:sz w:val="32"/>
          <w:szCs w:val="32"/>
        </w:rPr>
        <w:t>月</w:t>
      </w:r>
      <w:r w:rsidRPr="00DF12FC">
        <w:rPr>
          <w:rFonts w:ascii="Times New Roman" w:eastAsia="微软雅黑" w:hAnsi="Times New Roman" w:cs="Times New Roman"/>
          <w:color w:val="000000"/>
          <w:kern w:val="0"/>
          <w:sz w:val="32"/>
          <w:szCs w:val="32"/>
        </w:rPr>
        <w:t>20</w:t>
      </w:r>
      <w:r w:rsidRPr="00DF12FC">
        <w:rPr>
          <w:rFonts w:ascii="仿宋_GB2312" w:eastAsia="仿宋_GB2312" w:hAnsi="微软雅黑" w:cs="宋体" w:hint="eastAsia"/>
          <w:color w:val="000000"/>
          <w:kern w:val="0"/>
          <w:sz w:val="32"/>
          <w:szCs w:val="32"/>
        </w:rPr>
        <w:t>日—</w:t>
      </w:r>
      <w:r w:rsidRPr="00DF12FC">
        <w:rPr>
          <w:rFonts w:ascii="Times New Roman" w:eastAsia="微软雅黑" w:hAnsi="Times New Roman" w:cs="Times New Roman"/>
          <w:color w:val="000000"/>
          <w:kern w:val="0"/>
          <w:sz w:val="32"/>
          <w:szCs w:val="32"/>
        </w:rPr>
        <w:t>5</w:t>
      </w:r>
      <w:r w:rsidRPr="00DF12FC">
        <w:rPr>
          <w:rFonts w:ascii="仿宋_GB2312" w:eastAsia="仿宋_GB2312" w:hAnsi="微软雅黑" w:cs="宋体" w:hint="eastAsia"/>
          <w:color w:val="000000"/>
          <w:kern w:val="0"/>
          <w:sz w:val="32"/>
          <w:szCs w:val="32"/>
        </w:rPr>
        <w:t>月</w:t>
      </w:r>
      <w:r w:rsidRPr="00DF12FC">
        <w:rPr>
          <w:rFonts w:ascii="Times New Roman" w:eastAsia="微软雅黑" w:hAnsi="Times New Roman" w:cs="Times New Roman"/>
          <w:color w:val="000000"/>
          <w:kern w:val="0"/>
          <w:sz w:val="32"/>
          <w:szCs w:val="32"/>
        </w:rPr>
        <w:t>10</w:t>
      </w:r>
      <w:r w:rsidRPr="00DF12FC">
        <w:rPr>
          <w:rFonts w:ascii="仿宋_GB2312" w:eastAsia="仿宋_GB2312" w:hAnsi="微软雅黑" w:cs="宋体" w:hint="eastAsia"/>
          <w:color w:val="000000"/>
          <w:kern w:val="0"/>
          <w:sz w:val="32"/>
          <w:szCs w:val="32"/>
        </w:rPr>
        <w:t>日。</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color w:val="000000"/>
          <w:kern w:val="0"/>
          <w:sz w:val="32"/>
          <w:szCs w:val="32"/>
        </w:rPr>
        <w:t>（二）联系人：</w:t>
      </w:r>
      <w:r w:rsidRPr="00DF12FC">
        <w:rPr>
          <w:rFonts w:ascii="仿宋_GB2312" w:eastAsia="仿宋_GB2312" w:hAnsi="微软雅黑" w:cs="宋体" w:hint="eastAsia"/>
          <w:color w:val="000000"/>
          <w:kern w:val="0"/>
          <w:sz w:val="32"/>
          <w:szCs w:val="32"/>
        </w:rPr>
        <w:t>杨光国</w:t>
      </w:r>
      <w:r w:rsidRPr="00DF12FC">
        <w:rPr>
          <w:rFonts w:ascii="Times New Roman" w:eastAsia="微软雅黑" w:hAnsi="Times New Roman" w:cs="Times New Roman"/>
          <w:color w:val="000000"/>
          <w:kern w:val="0"/>
          <w:sz w:val="32"/>
          <w:szCs w:val="32"/>
        </w:rPr>
        <w:t>   </w:t>
      </w:r>
      <w:r w:rsidRPr="00DF12FC">
        <w:rPr>
          <w:rFonts w:ascii="仿宋_GB2312" w:eastAsia="仿宋_GB2312" w:hAnsi="微软雅黑" w:cs="宋体" w:hint="eastAsia"/>
          <w:color w:val="000000"/>
          <w:kern w:val="0"/>
          <w:sz w:val="32"/>
          <w:szCs w:val="32"/>
        </w:rPr>
        <w:t>联系电话：</w:t>
      </w:r>
      <w:r w:rsidRPr="00DF12FC">
        <w:rPr>
          <w:rFonts w:ascii="Times New Roman" w:eastAsia="微软雅黑" w:hAnsi="Times New Roman" w:cs="Times New Roman"/>
          <w:color w:val="000000"/>
          <w:kern w:val="0"/>
          <w:sz w:val="32"/>
          <w:szCs w:val="32"/>
        </w:rPr>
        <w:t>0851-87223274</w:t>
      </w:r>
      <w:r w:rsidRPr="00DF12FC">
        <w:rPr>
          <w:rFonts w:ascii="仿宋_GB2312" w:eastAsia="仿宋_GB2312" w:hAnsi="微软雅黑" w:cs="宋体" w:hint="eastAsia"/>
          <w:color w:val="000000"/>
          <w:kern w:val="0"/>
          <w:sz w:val="32"/>
          <w:szCs w:val="32"/>
        </w:rPr>
        <w:t>。</w:t>
      </w:r>
    </w:p>
    <w:p w:rsidR="00DF12FC" w:rsidRPr="00DF12FC" w:rsidRDefault="00DF12FC" w:rsidP="00DF12FC">
      <w:pPr>
        <w:widowControl/>
        <w:spacing w:line="555" w:lineRule="atLeast"/>
        <w:jc w:val="left"/>
        <w:rPr>
          <w:rFonts w:ascii="微软雅黑" w:eastAsia="微软雅黑" w:hAnsi="微软雅黑" w:cs="宋体" w:hint="eastAsia"/>
          <w:color w:val="000000"/>
          <w:kern w:val="0"/>
          <w:sz w:val="24"/>
        </w:rPr>
      </w:pPr>
      <w:r w:rsidRPr="00DF12FC">
        <w:rPr>
          <w:rFonts w:ascii="Times New Roman" w:eastAsia="微软雅黑" w:hAnsi="Times New Roman" w:cs="Times New Roman"/>
          <w:color w:val="000000"/>
          <w:kern w:val="0"/>
          <w:sz w:val="32"/>
          <w:szCs w:val="32"/>
        </w:rPr>
        <w:t> </w:t>
      </w:r>
    </w:p>
    <w:p w:rsidR="00DF12FC" w:rsidRPr="00DF12FC" w:rsidRDefault="00DF12FC" w:rsidP="00DF12FC">
      <w:pPr>
        <w:widowControl/>
        <w:spacing w:line="55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附件：</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Times New Roman" w:eastAsia="微软雅黑" w:hAnsi="Times New Roman" w:cs="Times New Roman"/>
          <w:color w:val="000000"/>
          <w:kern w:val="0"/>
          <w:sz w:val="32"/>
        </w:rPr>
        <w:t>1.</w:t>
      </w:r>
      <w:r w:rsidRPr="00DF12FC">
        <w:rPr>
          <w:rFonts w:ascii="仿宋_GB2312" w:eastAsia="仿宋_GB2312" w:hAnsi="微软雅黑" w:cs="宋体" w:hint="eastAsia"/>
          <w:color w:val="000000"/>
          <w:kern w:val="0"/>
          <w:sz w:val="32"/>
        </w:rPr>
        <w:t>《开阳县财政衔接推进乡村振兴补助资金项目申报建</w:t>
      </w:r>
    </w:p>
    <w:p w:rsidR="00DF12FC" w:rsidRPr="00DF12FC" w:rsidRDefault="00DF12FC" w:rsidP="00DF12FC">
      <w:pPr>
        <w:widowControl/>
        <w:spacing w:line="555" w:lineRule="atLeast"/>
        <w:ind w:firstLine="960"/>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议书》</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Times New Roman" w:eastAsia="微软雅黑" w:hAnsi="Times New Roman" w:cs="Times New Roman"/>
          <w:color w:val="000000"/>
          <w:kern w:val="0"/>
          <w:sz w:val="32"/>
          <w:szCs w:val="32"/>
        </w:rPr>
        <w:t>2.</w:t>
      </w:r>
      <w:r w:rsidRPr="00DF12FC">
        <w:rPr>
          <w:rFonts w:ascii="仿宋_GB2312" w:eastAsia="仿宋_GB2312" w:hAnsi="微软雅黑" w:cs="宋体" w:hint="eastAsia"/>
          <w:color w:val="000000"/>
          <w:kern w:val="0"/>
          <w:sz w:val="32"/>
          <w:szCs w:val="32"/>
        </w:rPr>
        <w:t>《开阳县</w:t>
      </w:r>
      <w:r w:rsidRPr="00DF12FC">
        <w:rPr>
          <w:rFonts w:ascii="仿宋_GB2312" w:eastAsia="仿宋_GB2312" w:hAnsi="微软雅黑" w:cs="宋体" w:hint="eastAsia"/>
          <w:color w:val="000000"/>
          <w:kern w:val="0"/>
          <w:sz w:val="32"/>
        </w:rPr>
        <w:t>财政</w:t>
      </w:r>
      <w:r w:rsidRPr="00DF12FC">
        <w:rPr>
          <w:rFonts w:ascii="仿宋_GB2312" w:eastAsia="仿宋_GB2312" w:hAnsi="微软雅黑" w:cs="宋体" w:hint="eastAsia"/>
          <w:color w:val="000000"/>
          <w:kern w:val="0"/>
          <w:sz w:val="32"/>
          <w:szCs w:val="32"/>
        </w:rPr>
        <w:t>衔接推进乡村振兴补助资金项目实</w:t>
      </w:r>
    </w:p>
    <w:p w:rsidR="00DF12FC" w:rsidRPr="00DF12FC" w:rsidRDefault="00DF12FC" w:rsidP="00DF12FC">
      <w:pPr>
        <w:widowControl/>
        <w:spacing w:line="555" w:lineRule="atLeast"/>
        <w:ind w:firstLine="960"/>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施方案》</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spacing w:line="555" w:lineRule="atLeast"/>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32"/>
          <w:szCs w:val="32"/>
        </w:rPr>
        <w:t> </w:t>
      </w:r>
    </w:p>
    <w:p w:rsidR="00DF12FC" w:rsidRPr="00DF12FC" w:rsidRDefault="00DF12FC" w:rsidP="00DF12FC">
      <w:pPr>
        <w:widowControl/>
        <w:spacing w:line="555" w:lineRule="atLeast"/>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32"/>
          <w:szCs w:val="32"/>
        </w:rPr>
        <w:t> </w:t>
      </w:r>
    </w:p>
    <w:p w:rsidR="00DF12FC" w:rsidRPr="00DF12FC" w:rsidRDefault="00DF12FC" w:rsidP="00DF12FC">
      <w:pPr>
        <w:widowControl/>
        <w:spacing w:line="55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附件</w:t>
      </w:r>
      <w:r w:rsidRPr="00DF12FC">
        <w:rPr>
          <w:rFonts w:ascii="微软雅黑" w:eastAsia="微软雅黑" w:hAnsi="微软雅黑" w:cs="宋体" w:hint="eastAsia"/>
          <w:color w:val="000000"/>
          <w:kern w:val="0"/>
          <w:sz w:val="32"/>
          <w:szCs w:val="32"/>
        </w:rPr>
        <w:t>1</w:t>
      </w:r>
      <w:r w:rsidRPr="00DF12FC">
        <w:rPr>
          <w:rFonts w:ascii="仿宋_GB2312" w:eastAsia="仿宋_GB2312" w:hAnsi="微软雅黑" w:cs="宋体" w:hint="eastAsia"/>
          <w:color w:val="000000"/>
          <w:kern w:val="0"/>
          <w:sz w:val="32"/>
          <w:szCs w:val="32"/>
        </w:rPr>
        <w:t>：</w:t>
      </w:r>
    </w:p>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黑体" w:eastAsia="黑体" w:hAnsi="黑体" w:cs="宋体" w:hint="eastAsia"/>
          <w:color w:val="000000"/>
          <w:kern w:val="0"/>
          <w:sz w:val="36"/>
          <w:szCs w:val="36"/>
        </w:rPr>
        <w:lastRenderedPageBreak/>
        <w:t>项目类别：</w:t>
      </w:r>
    </w:p>
    <w:p w:rsidR="00DF12FC" w:rsidRPr="00DF12FC" w:rsidRDefault="00DF12FC" w:rsidP="00DF12FC">
      <w:pPr>
        <w:widowControl/>
        <w:jc w:val="center"/>
        <w:rPr>
          <w:rFonts w:ascii="微软雅黑" w:eastAsia="微软雅黑" w:hAnsi="微软雅黑" w:cs="宋体" w:hint="eastAsia"/>
          <w:color w:val="000000"/>
          <w:kern w:val="0"/>
          <w:sz w:val="24"/>
        </w:rPr>
      </w:pPr>
      <w:r w:rsidRPr="00DF12FC">
        <w:rPr>
          <w:rFonts w:ascii="方正小标宋简体" w:eastAsia="方正小标宋简体" w:hAnsi="微软雅黑" w:cs="宋体" w:hint="eastAsia"/>
          <w:color w:val="000000"/>
          <w:kern w:val="0"/>
          <w:sz w:val="53"/>
          <w:szCs w:val="53"/>
        </w:rPr>
        <w:t> </w:t>
      </w:r>
    </w:p>
    <w:p w:rsidR="00DF12FC" w:rsidRPr="00DF12FC" w:rsidRDefault="00DF12FC" w:rsidP="00DF12FC">
      <w:pPr>
        <w:widowControl/>
        <w:jc w:val="center"/>
        <w:rPr>
          <w:rFonts w:ascii="微软雅黑" w:eastAsia="微软雅黑" w:hAnsi="微软雅黑" w:cs="宋体" w:hint="eastAsia"/>
          <w:color w:val="000000"/>
          <w:kern w:val="0"/>
          <w:sz w:val="24"/>
        </w:rPr>
      </w:pPr>
      <w:r w:rsidRPr="00DF12FC">
        <w:rPr>
          <w:rFonts w:ascii="方正小标宋简体" w:eastAsia="方正小标宋简体" w:hAnsi="微软雅黑" w:cs="宋体" w:hint="eastAsia"/>
          <w:color w:val="000000"/>
          <w:kern w:val="0"/>
          <w:sz w:val="53"/>
          <w:szCs w:val="53"/>
        </w:rPr>
        <w:t>开阳县财政衔接推进乡村振兴补助资金项目申报建议书</w:t>
      </w:r>
    </w:p>
    <w:p w:rsidR="00DF12FC" w:rsidRPr="00DF12FC" w:rsidRDefault="00DF12FC" w:rsidP="00DF12FC">
      <w:pPr>
        <w:widowControl/>
        <w:jc w:val="center"/>
        <w:rPr>
          <w:rFonts w:ascii="微软雅黑" w:eastAsia="微软雅黑" w:hAnsi="微软雅黑" w:cs="宋体" w:hint="eastAsia"/>
          <w:color w:val="000000"/>
          <w:kern w:val="0"/>
          <w:sz w:val="24"/>
        </w:rPr>
      </w:pPr>
      <w:r w:rsidRPr="00DF12FC">
        <w:rPr>
          <w:rFonts w:ascii="方正小标宋简体" w:eastAsia="方正小标宋简体" w:hAnsi="微软雅黑" w:cs="宋体" w:hint="eastAsia"/>
          <w:color w:val="000000"/>
          <w:kern w:val="0"/>
          <w:sz w:val="53"/>
          <w:szCs w:val="53"/>
        </w:rPr>
        <w:t>（2022年度）</w:t>
      </w:r>
    </w:p>
    <w:p w:rsidR="00DF12FC" w:rsidRPr="00DF12FC" w:rsidRDefault="00DF12FC" w:rsidP="00DF12FC">
      <w:pPr>
        <w:widowControl/>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44"/>
          <w:szCs w:val="44"/>
        </w:rPr>
        <w:t> </w:t>
      </w:r>
    </w:p>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宋体" w:eastAsia="宋体" w:hAnsi="宋体" w:cs="宋体" w:hint="eastAsia"/>
          <w:color w:val="000000"/>
          <w:kern w:val="0"/>
          <w:sz w:val="32"/>
          <w:szCs w:val="32"/>
        </w:rPr>
        <w:t> </w:t>
      </w:r>
    </w:p>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宋体" w:eastAsia="宋体" w:hAnsi="宋体" w:cs="宋体" w:hint="eastAsia"/>
          <w:color w:val="000000"/>
          <w:kern w:val="0"/>
          <w:sz w:val="36"/>
          <w:szCs w:val="36"/>
        </w:rPr>
        <w:t> </w:t>
      </w:r>
    </w:p>
    <w:p w:rsidR="00DF12FC" w:rsidRPr="00DF12FC" w:rsidRDefault="00DF12FC" w:rsidP="00DF12FC">
      <w:pPr>
        <w:widowControl/>
        <w:spacing w:line="795" w:lineRule="atLeast"/>
        <w:ind w:firstLine="1080"/>
        <w:jc w:val="left"/>
        <w:rPr>
          <w:rFonts w:ascii="微软雅黑" w:eastAsia="微软雅黑" w:hAnsi="微软雅黑" w:cs="宋体" w:hint="eastAsia"/>
          <w:color w:val="000000"/>
          <w:kern w:val="0"/>
          <w:sz w:val="24"/>
        </w:rPr>
      </w:pPr>
      <w:r w:rsidRPr="00DF12FC">
        <w:rPr>
          <w:rFonts w:ascii="黑体" w:eastAsia="黑体" w:hAnsi="黑体" w:cs="宋体" w:hint="eastAsia"/>
          <w:color w:val="000000"/>
          <w:kern w:val="0"/>
          <w:sz w:val="36"/>
          <w:szCs w:val="36"/>
        </w:rPr>
        <w:t>项目名称：</w:t>
      </w:r>
    </w:p>
    <w:p w:rsidR="00DF12FC" w:rsidRPr="00DF12FC" w:rsidRDefault="00DF12FC" w:rsidP="00DF12FC">
      <w:pPr>
        <w:widowControl/>
        <w:spacing w:line="795" w:lineRule="atLeast"/>
        <w:ind w:firstLine="1080"/>
        <w:jc w:val="left"/>
        <w:rPr>
          <w:rFonts w:ascii="微软雅黑" w:eastAsia="微软雅黑" w:hAnsi="微软雅黑" w:cs="宋体" w:hint="eastAsia"/>
          <w:color w:val="000000"/>
          <w:kern w:val="0"/>
          <w:sz w:val="24"/>
        </w:rPr>
      </w:pPr>
      <w:r w:rsidRPr="00DF12FC">
        <w:rPr>
          <w:rFonts w:ascii="黑体" w:eastAsia="黑体" w:hAnsi="黑体" w:cs="宋体" w:hint="eastAsia"/>
          <w:color w:val="000000"/>
          <w:kern w:val="0"/>
          <w:sz w:val="36"/>
          <w:szCs w:val="36"/>
        </w:rPr>
        <w:t>项目申报单位（签章）：</w:t>
      </w:r>
    </w:p>
    <w:p w:rsidR="00DF12FC" w:rsidRPr="00DF12FC" w:rsidRDefault="00DF12FC" w:rsidP="00DF12FC">
      <w:pPr>
        <w:widowControl/>
        <w:spacing w:line="795" w:lineRule="atLeast"/>
        <w:ind w:firstLine="1080"/>
        <w:jc w:val="left"/>
        <w:rPr>
          <w:rFonts w:ascii="微软雅黑" w:eastAsia="微软雅黑" w:hAnsi="微软雅黑" w:cs="宋体" w:hint="eastAsia"/>
          <w:color w:val="000000"/>
          <w:kern w:val="0"/>
          <w:sz w:val="24"/>
        </w:rPr>
      </w:pPr>
      <w:r w:rsidRPr="00DF12FC">
        <w:rPr>
          <w:rFonts w:ascii="黑体" w:eastAsia="黑体" w:hAnsi="黑体" w:cs="宋体" w:hint="eastAsia"/>
          <w:color w:val="000000"/>
          <w:kern w:val="0"/>
          <w:sz w:val="36"/>
          <w:szCs w:val="36"/>
        </w:rPr>
        <w:t>项目实施单位（签章）：</w:t>
      </w:r>
    </w:p>
    <w:p w:rsidR="00DF12FC" w:rsidRPr="00DF12FC" w:rsidRDefault="00DF12FC" w:rsidP="00DF12FC">
      <w:pPr>
        <w:widowControl/>
        <w:spacing w:line="795" w:lineRule="atLeast"/>
        <w:ind w:firstLine="1080"/>
        <w:jc w:val="left"/>
        <w:rPr>
          <w:rFonts w:ascii="微软雅黑" w:eastAsia="微软雅黑" w:hAnsi="微软雅黑" w:cs="宋体" w:hint="eastAsia"/>
          <w:color w:val="000000"/>
          <w:kern w:val="0"/>
          <w:sz w:val="24"/>
        </w:rPr>
      </w:pPr>
      <w:r w:rsidRPr="00DF12FC">
        <w:rPr>
          <w:rFonts w:ascii="黑体" w:eastAsia="黑体" w:hAnsi="黑体" w:cs="宋体" w:hint="eastAsia"/>
          <w:color w:val="000000"/>
          <w:kern w:val="0"/>
          <w:sz w:val="36"/>
          <w:szCs w:val="36"/>
        </w:rPr>
        <w:t>申报时间：</w:t>
      </w:r>
      <w:r w:rsidRPr="00DF12FC">
        <w:rPr>
          <w:rFonts w:ascii="黑体" w:eastAsia="黑体" w:hAnsi="黑体" w:cs="宋体" w:hint="eastAsia"/>
          <w:color w:val="000000"/>
          <w:kern w:val="0"/>
          <w:sz w:val="29"/>
          <w:szCs w:val="29"/>
          <w:u w:val="single"/>
        </w:rPr>
        <w:t>****年**月</w:t>
      </w:r>
    </w:p>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宋体" w:eastAsia="宋体" w:hAnsi="宋体" w:cs="宋体" w:hint="eastAsia"/>
          <w:b/>
          <w:bCs/>
          <w:color w:val="000000"/>
          <w:kern w:val="0"/>
          <w:sz w:val="44"/>
        </w:rPr>
        <w:t> </w:t>
      </w:r>
    </w:p>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宋体" w:eastAsia="宋体" w:hAnsi="宋体" w:cs="宋体" w:hint="eastAsia"/>
          <w:b/>
          <w:bCs/>
          <w:color w:val="000000"/>
          <w:kern w:val="0"/>
          <w:sz w:val="44"/>
        </w:rPr>
        <w:t> </w:t>
      </w:r>
    </w:p>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p>
    <w:tbl>
      <w:tblPr>
        <w:tblW w:w="0" w:type="auto"/>
        <w:tblCellMar>
          <w:left w:w="0" w:type="dxa"/>
          <w:right w:w="0" w:type="dxa"/>
        </w:tblCellMar>
        <w:tblLook w:val="04A0"/>
      </w:tblPr>
      <w:tblGrid>
        <w:gridCol w:w="1410"/>
        <w:gridCol w:w="6390"/>
      </w:tblGrid>
      <w:tr w:rsidR="00DF12FC" w:rsidRPr="00DF12FC" w:rsidTr="00DF12FC">
        <w:tc>
          <w:tcPr>
            <w:tcW w:w="14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F12FC" w:rsidRPr="00DF12FC" w:rsidRDefault="00DF12FC" w:rsidP="00DF12FC">
            <w:pPr>
              <w:widowControl/>
              <w:wordWrap w:val="0"/>
              <w:jc w:val="left"/>
              <w:rPr>
                <w:rFonts w:ascii="微软雅黑" w:eastAsia="微软雅黑" w:hAnsi="微软雅黑" w:cs="宋体"/>
                <w:color w:val="000000"/>
                <w:kern w:val="0"/>
                <w:sz w:val="24"/>
              </w:rPr>
            </w:pPr>
          </w:p>
        </w:tc>
        <w:tc>
          <w:tcPr>
            <w:tcW w:w="14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F12FC" w:rsidRPr="00DF12FC" w:rsidRDefault="00DF12FC" w:rsidP="00DF12FC">
            <w:pPr>
              <w:widowControl/>
              <w:wordWrap w:val="0"/>
              <w:jc w:val="left"/>
              <w:rPr>
                <w:rFonts w:ascii="微软雅黑" w:eastAsia="微软雅黑" w:hAnsi="微软雅黑" w:cs="宋体"/>
                <w:color w:val="000000"/>
                <w:kern w:val="0"/>
                <w:sz w:val="24"/>
              </w:rPr>
            </w:pPr>
          </w:p>
        </w:tc>
      </w:tr>
      <w:tr w:rsidR="00DF12FC" w:rsidRPr="00DF12FC" w:rsidTr="00DF12F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F12FC" w:rsidRPr="00DF12FC" w:rsidRDefault="00DF12FC" w:rsidP="00DF12FC">
            <w:pPr>
              <w:widowControl/>
              <w:wordWrap w:val="0"/>
              <w:jc w:val="left"/>
              <w:rPr>
                <w:rFonts w:ascii="微软雅黑" w:eastAsia="微软雅黑" w:hAnsi="微软雅黑" w:cs="宋体"/>
                <w:color w:val="000000"/>
                <w:kern w:val="0"/>
                <w:sz w:val="24"/>
              </w:rPr>
            </w:pPr>
          </w:p>
        </w:tc>
        <w:tc>
          <w:tcPr>
            <w:tcW w:w="63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hideMark/>
          </w:tcPr>
          <w:p w:rsidR="00DF12FC" w:rsidRPr="00DF12FC" w:rsidRDefault="00DF12FC" w:rsidP="00DF12FC">
            <w:pPr>
              <w:widowControl/>
              <w:wordWrap w:val="0"/>
              <w:jc w:val="left"/>
              <w:rPr>
                <w:rFonts w:ascii="微软雅黑" w:eastAsia="微软雅黑" w:hAnsi="微软雅黑" w:cs="宋体"/>
                <w:color w:val="000000"/>
                <w:kern w:val="0"/>
                <w:sz w:val="24"/>
              </w:rPr>
            </w:pPr>
            <w:r w:rsidRPr="00DF12FC">
              <w:rPr>
                <w:rFonts w:ascii="微软雅黑" w:eastAsia="微软雅黑" w:hAnsi="微软雅黑" w:cs="宋体" w:hint="eastAsia"/>
                <w:color w:val="000000"/>
                <w:kern w:val="0"/>
                <w:sz w:val="24"/>
              </w:rPr>
              <w:t>  贵州省乡村振兴局开阳县乡村振兴局 </w:t>
            </w:r>
          </w:p>
        </w:tc>
      </w:tr>
    </w:tbl>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宋体" w:eastAsia="宋体" w:hAnsi="宋体" w:cs="宋体" w:hint="eastAsia"/>
          <w:b/>
          <w:bCs/>
          <w:color w:val="000000"/>
          <w:kern w:val="0"/>
          <w:sz w:val="44"/>
        </w:rPr>
        <w:t> </w:t>
      </w:r>
    </w:p>
    <w:p w:rsidR="00DF12FC" w:rsidRPr="00DF12FC" w:rsidRDefault="00DF12FC" w:rsidP="00DF12FC">
      <w:pPr>
        <w:widowControl/>
        <w:jc w:val="left"/>
        <w:rPr>
          <w:rFonts w:ascii="微软雅黑" w:eastAsia="微软雅黑" w:hAnsi="微软雅黑" w:cs="宋体" w:hint="eastAsia"/>
          <w:color w:val="000000"/>
          <w:kern w:val="0"/>
          <w:sz w:val="24"/>
        </w:rPr>
      </w:pPr>
    </w:p>
    <w:p w:rsidR="00DF12FC" w:rsidRPr="00DF12FC" w:rsidRDefault="00DF12FC" w:rsidP="00DF12FC">
      <w:pPr>
        <w:widowControl/>
        <w:spacing w:line="495" w:lineRule="atLeast"/>
        <w:ind w:firstLine="2655"/>
        <w:jc w:val="left"/>
        <w:rPr>
          <w:rFonts w:ascii="微软雅黑" w:eastAsia="微软雅黑" w:hAnsi="微软雅黑" w:cs="宋体" w:hint="eastAsia"/>
          <w:color w:val="000000"/>
          <w:kern w:val="0"/>
          <w:sz w:val="24"/>
        </w:rPr>
      </w:pPr>
      <w:r w:rsidRPr="00DF12FC">
        <w:rPr>
          <w:rFonts w:ascii="宋体" w:eastAsia="宋体" w:hAnsi="宋体" w:cs="宋体" w:hint="eastAsia"/>
          <w:b/>
          <w:bCs/>
          <w:color w:val="000000"/>
          <w:kern w:val="0"/>
          <w:sz w:val="44"/>
        </w:rPr>
        <w:lastRenderedPageBreak/>
        <w:t> </w:t>
      </w:r>
    </w:p>
    <w:p w:rsidR="00DF12FC" w:rsidRPr="00DF12FC" w:rsidRDefault="00DF12FC" w:rsidP="00DF12FC">
      <w:pPr>
        <w:widowControl/>
        <w:spacing w:line="495" w:lineRule="atLeast"/>
        <w:ind w:firstLine="2655"/>
        <w:jc w:val="left"/>
        <w:rPr>
          <w:rFonts w:ascii="微软雅黑" w:eastAsia="微软雅黑" w:hAnsi="微软雅黑" w:cs="宋体" w:hint="eastAsia"/>
          <w:color w:val="000000"/>
          <w:kern w:val="0"/>
          <w:sz w:val="24"/>
        </w:rPr>
      </w:pPr>
      <w:r w:rsidRPr="00DF12FC">
        <w:rPr>
          <w:rFonts w:ascii="宋体" w:eastAsia="宋体" w:hAnsi="宋体" w:cs="宋体" w:hint="eastAsia"/>
          <w:b/>
          <w:bCs/>
          <w:color w:val="000000"/>
          <w:kern w:val="0"/>
          <w:sz w:val="44"/>
        </w:rPr>
        <w:t> </w:t>
      </w:r>
    </w:p>
    <w:p w:rsidR="00DF12FC" w:rsidRPr="00DF12FC" w:rsidRDefault="00DF12FC" w:rsidP="00DF12FC">
      <w:pPr>
        <w:widowControl/>
        <w:spacing w:line="495" w:lineRule="atLeast"/>
        <w:ind w:firstLine="2655"/>
        <w:jc w:val="left"/>
        <w:rPr>
          <w:rFonts w:ascii="微软雅黑" w:eastAsia="微软雅黑" w:hAnsi="微软雅黑" w:cs="宋体" w:hint="eastAsia"/>
          <w:color w:val="000000"/>
          <w:kern w:val="0"/>
          <w:sz w:val="24"/>
        </w:rPr>
      </w:pPr>
      <w:r w:rsidRPr="00DF12FC">
        <w:rPr>
          <w:rFonts w:ascii="宋体" w:eastAsia="宋体" w:hAnsi="宋体" w:cs="宋体" w:hint="eastAsia"/>
          <w:b/>
          <w:bCs/>
          <w:color w:val="000000"/>
          <w:kern w:val="0"/>
          <w:sz w:val="44"/>
        </w:rPr>
        <w:t> </w:t>
      </w:r>
    </w:p>
    <w:p w:rsidR="00DF12FC" w:rsidRPr="00DF12FC" w:rsidRDefault="00DF12FC" w:rsidP="00DF12FC">
      <w:pPr>
        <w:widowControl/>
        <w:spacing w:line="495" w:lineRule="atLeast"/>
        <w:ind w:firstLine="2655"/>
        <w:jc w:val="left"/>
        <w:rPr>
          <w:rFonts w:ascii="微软雅黑" w:eastAsia="微软雅黑" w:hAnsi="微软雅黑" w:cs="宋体" w:hint="eastAsia"/>
          <w:color w:val="000000"/>
          <w:kern w:val="0"/>
          <w:sz w:val="24"/>
        </w:rPr>
      </w:pPr>
      <w:r w:rsidRPr="00DF12FC">
        <w:rPr>
          <w:rFonts w:ascii="宋体" w:eastAsia="宋体" w:hAnsi="宋体" w:cs="宋体" w:hint="eastAsia"/>
          <w:b/>
          <w:bCs/>
          <w:color w:val="000000"/>
          <w:kern w:val="0"/>
          <w:sz w:val="44"/>
        </w:rPr>
        <w:t> </w:t>
      </w:r>
    </w:p>
    <w:p w:rsidR="00DF12FC" w:rsidRPr="00DF12FC" w:rsidRDefault="00DF12FC" w:rsidP="00DF12FC">
      <w:pPr>
        <w:widowControl/>
        <w:jc w:val="left"/>
        <w:rPr>
          <w:rFonts w:ascii="微软雅黑" w:eastAsia="微软雅黑" w:hAnsi="微软雅黑" w:cs="宋体" w:hint="eastAsia"/>
          <w:color w:val="000000"/>
          <w:kern w:val="0"/>
          <w:sz w:val="24"/>
        </w:rPr>
      </w:pPr>
    </w:p>
    <w:p w:rsidR="00DF12FC" w:rsidRPr="00DF12FC" w:rsidRDefault="00DF12FC" w:rsidP="00DF12FC">
      <w:pPr>
        <w:widowControl/>
        <w:spacing w:line="555" w:lineRule="atLeast"/>
        <w:ind w:firstLine="2655"/>
        <w:jc w:val="left"/>
        <w:rPr>
          <w:rFonts w:ascii="微软雅黑" w:eastAsia="微软雅黑" w:hAnsi="微软雅黑" w:cs="宋体" w:hint="eastAsia"/>
          <w:color w:val="000000"/>
          <w:kern w:val="0"/>
          <w:sz w:val="24"/>
        </w:rPr>
      </w:pPr>
      <w:r w:rsidRPr="00DF12FC">
        <w:rPr>
          <w:rFonts w:ascii="黑体" w:eastAsia="黑体" w:hAnsi="黑体" w:cs="宋体" w:hint="eastAsia"/>
          <w:b/>
          <w:bCs/>
          <w:color w:val="000000"/>
          <w:kern w:val="0"/>
          <w:sz w:val="44"/>
        </w:rPr>
        <w:t>编 制 说 明</w:t>
      </w:r>
    </w:p>
    <w:p w:rsidR="00DF12FC" w:rsidRPr="00DF12FC" w:rsidRDefault="00DF12FC" w:rsidP="00DF12FC">
      <w:pPr>
        <w:widowControl/>
        <w:spacing w:line="555" w:lineRule="atLeast"/>
        <w:jc w:val="center"/>
        <w:rPr>
          <w:rFonts w:ascii="微软雅黑" w:eastAsia="微软雅黑" w:hAnsi="微软雅黑" w:cs="宋体" w:hint="eastAsia"/>
          <w:color w:val="000000"/>
          <w:kern w:val="0"/>
          <w:sz w:val="24"/>
        </w:rPr>
      </w:pPr>
      <w:r w:rsidRPr="00DF12FC">
        <w:rPr>
          <w:rFonts w:ascii="宋体" w:eastAsia="宋体" w:hAnsi="宋体" w:cs="宋体" w:hint="eastAsia"/>
          <w:color w:val="000000"/>
          <w:kern w:val="0"/>
          <w:sz w:val="32"/>
          <w:szCs w:val="32"/>
        </w:rPr>
        <w:t> </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一、项目建议书是指符合项目申报条件的项目申报单位根据县域国民经济和社会发展规划、省产业规划和建设任务、片区县区域发展与乡村振兴实施规划及产业规划，结合资源情况、建设布局等条件和要求，经过调查、预测和分析，向乡（镇）人民政府、街道办事处提出的对某个项目投资建设的项目申请，是对拟投资建设项目的轮廓性设想。</w:t>
      </w:r>
    </w:p>
    <w:p w:rsidR="00DF12FC" w:rsidRPr="00DF12FC" w:rsidRDefault="00DF12FC" w:rsidP="00DF12FC">
      <w:pPr>
        <w:widowControl/>
        <w:spacing w:line="555" w:lineRule="atLeast"/>
        <w:ind w:firstLine="480"/>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二、本建议书只是财政衔接资金项目申请的初始依据，除有特殊要求的项目外，不能替代《项目实施方案》或《项目规划》。</w:t>
      </w:r>
    </w:p>
    <w:p w:rsidR="00DF12FC" w:rsidRPr="00DF12FC" w:rsidRDefault="00DF12FC" w:rsidP="00DF12FC">
      <w:pPr>
        <w:widowControl/>
        <w:spacing w:line="555" w:lineRule="atLeast"/>
        <w:ind w:firstLine="480"/>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三、文中所用单位为千米、万元、立方、亩、株、羽等。使用数字一律用阿拉伯数字填写。</w:t>
      </w:r>
    </w:p>
    <w:p w:rsidR="00DF12FC" w:rsidRPr="00DF12FC" w:rsidRDefault="00DF12FC" w:rsidP="00DF12FC">
      <w:pPr>
        <w:widowControl/>
        <w:spacing w:line="555" w:lineRule="atLeast"/>
        <w:ind w:firstLine="480"/>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四、本案中的“填写要求”，是供填写单位填写相关内容时的参考，括号内的内容可删除。</w:t>
      </w:r>
    </w:p>
    <w:p w:rsidR="00DF12FC" w:rsidRPr="00DF12FC" w:rsidRDefault="00DF12FC" w:rsidP="00DF12FC">
      <w:pPr>
        <w:widowControl/>
        <w:spacing w:line="555" w:lineRule="atLeast"/>
        <w:ind w:firstLine="480"/>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五、项目申报单位应当本着实事求是、科学严谨的原则，认真填写，没有具体内容的可以不填写；项目审核单位必须</w:t>
      </w:r>
      <w:r w:rsidRPr="00DF12FC">
        <w:rPr>
          <w:rFonts w:ascii="仿宋_GB2312" w:eastAsia="仿宋_GB2312" w:hAnsi="微软雅黑" w:cs="宋体" w:hint="eastAsia"/>
          <w:color w:val="000000"/>
          <w:kern w:val="0"/>
          <w:sz w:val="32"/>
          <w:szCs w:val="32"/>
        </w:rPr>
        <w:lastRenderedPageBreak/>
        <w:t>认真核查、测算每一项具体内容，严格把关，避免造成财政衔接资金损失或浪费。</w:t>
      </w:r>
    </w:p>
    <w:p w:rsidR="00DF12FC" w:rsidRPr="00DF12FC" w:rsidRDefault="00DF12FC" w:rsidP="00DF12FC">
      <w:pPr>
        <w:widowControl/>
        <w:spacing w:line="495" w:lineRule="atLeast"/>
        <w:ind w:right="165"/>
        <w:jc w:val="righ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t> </w:t>
      </w:r>
    </w:p>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t> </w:t>
      </w:r>
    </w:p>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t> </w:t>
      </w:r>
    </w:p>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t> </w:t>
      </w:r>
    </w:p>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t> </w:t>
      </w:r>
    </w:p>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t>项 目 概 要</w:t>
      </w:r>
    </w:p>
    <w:tbl>
      <w:tblPr>
        <w:tblW w:w="8520" w:type="dxa"/>
        <w:tblCellMar>
          <w:left w:w="0" w:type="dxa"/>
          <w:right w:w="0" w:type="dxa"/>
        </w:tblCellMar>
        <w:tblLook w:val="04A0"/>
      </w:tblPr>
      <w:tblGrid>
        <w:gridCol w:w="8520"/>
      </w:tblGrid>
      <w:tr w:rsidR="00DF12FC" w:rsidRPr="00DF12FC" w:rsidTr="00DF12FC">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项目名称：</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项目实施单位：</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项目实施单位法人代表：联系电话：</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项目主管单位：</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项目主管单位法人代表：联系电话：</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委托实施单位：</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委托实施单位法人代表：联系电话：</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技术依托单位：</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技术依托单位技术负责人：联系电话：</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rPr>
              <w:t>项目建设性质：[填“新建”或“续建”]</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项目类别：[例：填“种植（茶产业）”“交通”</w:t>
            </w:r>
          </w:p>
          <w:p w:rsidR="00DF12FC" w:rsidRPr="00DF12FC" w:rsidRDefault="00DF12FC" w:rsidP="00DF12FC">
            <w:pPr>
              <w:widowControl/>
              <w:wordWrap w:val="0"/>
              <w:spacing w:line="495" w:lineRule="atLeast"/>
              <w:ind w:firstLine="1440"/>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“安全饮水”“农村危房改造”]</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项目建设地点：[到村项目要填写村名]</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lastRenderedPageBreak/>
              <w:t>申请财政衔接资金：[单位：万元]</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项目建设内容及规模：</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项目建设期限：[不能超过12个月]</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t> </w:t>
            </w:r>
          </w:p>
        </w:tc>
      </w:tr>
    </w:tbl>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lastRenderedPageBreak/>
        <w:t>项 目 申 请 依 据</w:t>
      </w:r>
    </w:p>
    <w:tbl>
      <w:tblPr>
        <w:tblW w:w="8520" w:type="dxa"/>
        <w:tblCellMar>
          <w:left w:w="0" w:type="dxa"/>
          <w:right w:w="0" w:type="dxa"/>
        </w:tblCellMar>
        <w:tblLook w:val="04A0"/>
      </w:tblPr>
      <w:tblGrid>
        <w:gridCol w:w="8520"/>
      </w:tblGrid>
      <w:tr w:rsidR="00DF12FC" w:rsidRPr="00DF12FC" w:rsidTr="00DF12FC">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t>[填写要求：指国家、省、市和县实现巩固拓展脱贫攻坚成果同乡村振兴有效衔接相关文件精神、项目区国民经济和社会发展规划、项目乡镇（街道）巩固拓展脱贫攻坚成果同乡村振兴有效衔接发展规划、竞争入围办法所要求的程序等]</w:t>
            </w: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6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（一）《</w:t>
            </w:r>
            <w:r w:rsidRPr="00DF12FC">
              <w:rPr>
                <w:rFonts w:ascii="仿宋_GB2312" w:eastAsia="仿宋_GB2312" w:hAnsi="微软雅黑" w:cs="宋体" w:hint="eastAsia"/>
                <w:color w:val="000000"/>
                <w:kern w:val="0"/>
                <w:sz w:val="32"/>
              </w:rPr>
              <w:t>中共中央</w:t>
            </w:r>
          </w:p>
          <w:p w:rsidR="00DF12FC" w:rsidRPr="00DF12FC" w:rsidRDefault="00DF12FC" w:rsidP="00DF12FC">
            <w:pPr>
              <w:widowControl/>
              <w:wordWrap w:val="0"/>
              <w:spacing w:line="46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（二）《中华人民共和国乡村振兴促进法》</w:t>
            </w:r>
            <w:r w:rsidRPr="00DF12FC">
              <w:rPr>
                <w:rFonts w:ascii="Times New Roman" w:eastAsia="微软雅黑" w:hAnsi="Times New Roman" w:cs="Times New Roman"/>
                <w:color w:val="000000"/>
                <w:kern w:val="0"/>
                <w:sz w:val="32"/>
                <w:szCs w:val="32"/>
              </w:rPr>
              <w:t>;</w:t>
            </w:r>
          </w:p>
          <w:p w:rsidR="00DF12FC" w:rsidRPr="00DF12FC" w:rsidRDefault="00DF12FC" w:rsidP="00DF12FC">
            <w:pPr>
              <w:widowControl/>
              <w:wordWrap w:val="0"/>
              <w:spacing w:line="46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（三）《财政部</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国家乡村振兴局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国家发展改革委</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国家民委</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农业农村部</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国家林业和草原局关于印发</w:t>
            </w:r>
            <w:r w:rsidRPr="00DF12FC">
              <w:rPr>
                <w:rFonts w:ascii="Times New Roman" w:eastAsia="微软雅黑" w:hAnsi="Times New Roman" w:cs="Times New Roman"/>
                <w:color w:val="000000"/>
                <w:kern w:val="0"/>
                <w:sz w:val="32"/>
                <w:szCs w:val="32"/>
              </w:rPr>
              <w:t>&lt;</w:t>
            </w:r>
            <w:r w:rsidRPr="00DF12FC">
              <w:rPr>
                <w:rFonts w:ascii="仿宋_GB2312" w:eastAsia="仿宋_GB2312" w:hAnsi="微软雅黑" w:cs="宋体" w:hint="eastAsia"/>
                <w:color w:val="000000"/>
                <w:kern w:val="0"/>
                <w:sz w:val="32"/>
                <w:szCs w:val="32"/>
              </w:rPr>
              <w:t>中央财政衔</w:t>
            </w:r>
            <w:r w:rsidRPr="00DF12FC">
              <w:rPr>
                <w:rFonts w:ascii="仿宋_GB2312" w:eastAsia="仿宋_GB2312" w:hAnsi="微软雅黑" w:cs="宋体" w:hint="eastAsia"/>
                <w:color w:val="000000"/>
                <w:kern w:val="0"/>
                <w:sz w:val="32"/>
                <w:szCs w:val="32"/>
              </w:rPr>
              <w:lastRenderedPageBreak/>
              <w:t>接推进乡村振兴补助资金管理办法</w:t>
            </w:r>
            <w:r w:rsidRPr="00DF12FC">
              <w:rPr>
                <w:rFonts w:ascii="Times New Roman" w:eastAsia="微软雅黑" w:hAnsi="Times New Roman" w:cs="Times New Roman"/>
                <w:color w:val="000000"/>
                <w:kern w:val="0"/>
                <w:sz w:val="32"/>
                <w:szCs w:val="32"/>
              </w:rPr>
              <w:t>&gt;</w:t>
            </w:r>
            <w:r w:rsidRPr="00DF12FC">
              <w:rPr>
                <w:rFonts w:ascii="仿宋_GB2312" w:eastAsia="仿宋_GB2312" w:hAnsi="微软雅黑" w:cs="宋体" w:hint="eastAsia"/>
                <w:color w:val="000000"/>
                <w:kern w:val="0"/>
                <w:sz w:val="32"/>
                <w:szCs w:val="32"/>
              </w:rPr>
              <w:t>的通知》（财农〔</w:t>
            </w:r>
            <w:r w:rsidRPr="00DF12FC">
              <w:rPr>
                <w:rFonts w:ascii="Times New Roman" w:eastAsia="微软雅黑" w:hAnsi="Times New Roman" w:cs="Times New Roman"/>
                <w:color w:val="000000"/>
                <w:kern w:val="0"/>
                <w:sz w:val="32"/>
                <w:szCs w:val="32"/>
              </w:rPr>
              <w:t>2021</w:t>
            </w:r>
            <w:r w:rsidRPr="00DF12FC">
              <w:rPr>
                <w:rFonts w:ascii="仿宋_GB2312" w:eastAsia="仿宋_GB2312" w:hAnsi="微软雅黑" w:cs="宋体" w:hint="eastAsia"/>
                <w:color w:val="000000"/>
                <w:kern w:val="0"/>
                <w:sz w:val="32"/>
                <w:szCs w:val="32"/>
              </w:rPr>
              <w:t>〕</w:t>
            </w:r>
            <w:r w:rsidRPr="00DF12FC">
              <w:rPr>
                <w:rFonts w:ascii="Times New Roman" w:eastAsia="微软雅黑" w:hAnsi="Times New Roman" w:cs="Times New Roman"/>
                <w:color w:val="000000"/>
                <w:kern w:val="0"/>
                <w:sz w:val="32"/>
                <w:szCs w:val="32"/>
              </w:rPr>
              <w:t>19</w:t>
            </w:r>
            <w:r w:rsidRPr="00DF12FC">
              <w:rPr>
                <w:rFonts w:ascii="仿宋_GB2312" w:eastAsia="仿宋_GB2312" w:hAnsi="微软雅黑" w:cs="宋体" w:hint="eastAsia"/>
                <w:color w:val="000000"/>
                <w:kern w:val="0"/>
                <w:sz w:val="32"/>
                <w:szCs w:val="32"/>
              </w:rPr>
              <w:t>号）；</w:t>
            </w:r>
          </w:p>
          <w:p w:rsidR="00DF12FC" w:rsidRPr="00DF12FC" w:rsidRDefault="00DF12FC" w:rsidP="00DF12FC">
            <w:pPr>
              <w:widowControl/>
              <w:wordWrap w:val="0"/>
              <w:spacing w:line="46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（四）《国家乡村振兴局关于做好县级巩固拓展脱贫攻坚成果和乡村振兴项目库建设管理的通知》</w:t>
            </w:r>
            <w:r w:rsidRPr="00DF12FC">
              <w:rPr>
                <w:rFonts w:ascii="Times New Roman" w:eastAsia="微软雅黑" w:hAnsi="Times New Roman" w:cs="Times New Roman"/>
                <w:color w:val="000000"/>
                <w:kern w:val="0"/>
                <w:sz w:val="32"/>
                <w:szCs w:val="32"/>
              </w:rPr>
              <w:t>;</w:t>
            </w:r>
          </w:p>
          <w:p w:rsidR="00DF12FC" w:rsidRPr="00DF12FC" w:rsidRDefault="00DF12FC" w:rsidP="00DF12FC">
            <w:pPr>
              <w:widowControl/>
              <w:wordWrap w:val="0"/>
              <w:spacing w:line="46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（五）《贵州省扶贫办</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贵州省财政厅印发</w:t>
            </w:r>
            <w:r w:rsidRPr="00DF12FC">
              <w:rPr>
                <w:rFonts w:ascii="Times New Roman" w:eastAsia="微软雅黑" w:hAnsi="Times New Roman" w:cs="Times New Roman"/>
                <w:color w:val="000000"/>
                <w:kern w:val="0"/>
                <w:sz w:val="32"/>
                <w:szCs w:val="32"/>
              </w:rPr>
              <w:t>&lt;</w:t>
            </w:r>
            <w:r w:rsidRPr="00DF12FC">
              <w:rPr>
                <w:rFonts w:ascii="仿宋_GB2312" w:eastAsia="仿宋_GB2312" w:hAnsi="微软雅黑" w:cs="宋体" w:hint="eastAsia"/>
                <w:color w:val="000000"/>
                <w:kern w:val="0"/>
                <w:sz w:val="32"/>
                <w:szCs w:val="32"/>
              </w:rPr>
              <w:t>关于完善扶贫资金项目公告公示制度的实施意见</w:t>
            </w:r>
            <w:r w:rsidRPr="00DF12FC">
              <w:rPr>
                <w:rFonts w:ascii="Times New Roman" w:eastAsia="微软雅黑" w:hAnsi="Times New Roman" w:cs="Times New Roman"/>
                <w:color w:val="000000"/>
                <w:kern w:val="0"/>
                <w:sz w:val="32"/>
                <w:szCs w:val="32"/>
              </w:rPr>
              <w:t>&gt;</w:t>
            </w:r>
            <w:r w:rsidRPr="00DF12FC">
              <w:rPr>
                <w:rFonts w:ascii="仿宋_GB2312" w:eastAsia="仿宋_GB2312" w:hAnsi="微软雅黑" w:cs="宋体" w:hint="eastAsia"/>
                <w:color w:val="000000"/>
                <w:kern w:val="0"/>
                <w:sz w:val="32"/>
                <w:szCs w:val="32"/>
              </w:rPr>
              <w:t>的通知》（黔扶通〔</w:t>
            </w:r>
            <w:r w:rsidRPr="00DF12FC">
              <w:rPr>
                <w:rFonts w:ascii="Times New Roman" w:eastAsia="微软雅黑" w:hAnsi="Times New Roman" w:cs="Times New Roman"/>
                <w:color w:val="000000"/>
                <w:kern w:val="0"/>
                <w:sz w:val="32"/>
                <w:szCs w:val="32"/>
              </w:rPr>
              <w:t>2018</w:t>
            </w:r>
            <w:r w:rsidRPr="00DF12FC">
              <w:rPr>
                <w:rFonts w:ascii="仿宋_GB2312" w:eastAsia="仿宋_GB2312" w:hAnsi="微软雅黑" w:cs="宋体" w:hint="eastAsia"/>
                <w:color w:val="000000"/>
                <w:kern w:val="0"/>
                <w:sz w:val="32"/>
                <w:szCs w:val="32"/>
              </w:rPr>
              <w:t>〕</w:t>
            </w:r>
            <w:r w:rsidRPr="00DF12FC">
              <w:rPr>
                <w:rFonts w:ascii="Times New Roman" w:eastAsia="微软雅黑" w:hAnsi="Times New Roman" w:cs="Times New Roman"/>
                <w:color w:val="000000"/>
                <w:kern w:val="0"/>
                <w:sz w:val="32"/>
                <w:szCs w:val="32"/>
              </w:rPr>
              <w:t>26</w:t>
            </w:r>
            <w:r w:rsidRPr="00DF12FC">
              <w:rPr>
                <w:rFonts w:ascii="仿宋_GB2312" w:eastAsia="仿宋_GB2312" w:hAnsi="微软雅黑" w:cs="宋体" w:hint="eastAsia"/>
                <w:color w:val="000000"/>
                <w:kern w:val="0"/>
                <w:sz w:val="32"/>
                <w:szCs w:val="32"/>
              </w:rPr>
              <w:t>号）；</w:t>
            </w:r>
          </w:p>
          <w:p w:rsidR="00DF12FC" w:rsidRPr="00DF12FC" w:rsidRDefault="00DF12FC" w:rsidP="00DF12FC">
            <w:pPr>
              <w:widowControl/>
              <w:wordWrap w:val="0"/>
              <w:spacing w:line="46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（六）《贵州省财政厅</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贵州省乡村振兴局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贵州省发展和改革委员会</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贵州省民族宗教事务委员会</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贵州省农业农村厅</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贵州省林业局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贵州省水利厅《关于印发〈贵州省财政衔接推进乡村振兴补助资金管理办法〉的通知》》（黔财农〔</w:t>
            </w:r>
            <w:r w:rsidRPr="00DF12FC">
              <w:rPr>
                <w:rFonts w:ascii="Times New Roman" w:eastAsia="微软雅黑" w:hAnsi="Times New Roman" w:cs="Times New Roman"/>
                <w:color w:val="000000"/>
                <w:kern w:val="0"/>
                <w:sz w:val="32"/>
                <w:szCs w:val="32"/>
              </w:rPr>
              <w:t>2021</w:t>
            </w:r>
            <w:r w:rsidRPr="00DF12FC">
              <w:rPr>
                <w:rFonts w:ascii="仿宋_GB2312" w:eastAsia="仿宋_GB2312" w:hAnsi="微软雅黑" w:cs="宋体" w:hint="eastAsia"/>
                <w:color w:val="000000"/>
                <w:kern w:val="0"/>
                <w:sz w:val="32"/>
                <w:szCs w:val="32"/>
              </w:rPr>
              <w:t>〕</w:t>
            </w:r>
            <w:r w:rsidRPr="00DF12FC">
              <w:rPr>
                <w:rFonts w:ascii="Times New Roman" w:eastAsia="微软雅黑" w:hAnsi="Times New Roman" w:cs="Times New Roman"/>
                <w:color w:val="000000"/>
                <w:kern w:val="0"/>
                <w:sz w:val="32"/>
                <w:szCs w:val="32"/>
              </w:rPr>
              <w:t>115</w:t>
            </w:r>
            <w:r w:rsidRPr="00DF12FC">
              <w:rPr>
                <w:rFonts w:ascii="仿宋_GB2312" w:eastAsia="仿宋_GB2312" w:hAnsi="微软雅黑" w:cs="宋体" w:hint="eastAsia"/>
                <w:color w:val="000000"/>
                <w:kern w:val="0"/>
                <w:sz w:val="32"/>
                <w:szCs w:val="32"/>
              </w:rPr>
              <w:t>号）</w:t>
            </w:r>
            <w:r w:rsidRPr="00DF12FC">
              <w:rPr>
                <w:rFonts w:ascii="Times New Roman" w:eastAsia="微软雅黑" w:hAnsi="Times New Roman" w:cs="Times New Roman"/>
                <w:color w:val="000000"/>
                <w:kern w:val="0"/>
                <w:sz w:val="32"/>
                <w:szCs w:val="32"/>
              </w:rPr>
              <w:t>;</w:t>
            </w:r>
            <w:r w:rsidRPr="00DF12FC">
              <w:rPr>
                <w:rFonts w:ascii="Times New Roman" w:eastAsia="微软雅黑" w:hAnsi="Times New Roman" w:cs="Times New Roman"/>
                <w:color w:val="000000"/>
                <w:kern w:val="0"/>
                <w:sz w:val="32"/>
                <w:szCs w:val="32"/>
              </w:rPr>
              <w:br/>
              <w:t>     </w:t>
            </w:r>
            <w:r w:rsidRPr="00DF12FC">
              <w:rPr>
                <w:rFonts w:ascii="仿宋_GB2312" w:eastAsia="仿宋_GB2312" w:hAnsi="微软雅黑" w:cs="宋体" w:hint="eastAsia"/>
                <w:color w:val="000000"/>
                <w:kern w:val="0"/>
                <w:sz w:val="32"/>
                <w:szCs w:val="32"/>
              </w:rPr>
              <w:t>（七）《贵阳市财政局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贵阳市农业农村局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贵阳市乡村振兴局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贵阳市生态移民局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贵阳市发展和改革委员会</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贵阳市民族宗教事务委员会</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贵阳市林业局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贵阳市水务管理局</w:t>
            </w:r>
            <w:r w:rsidRPr="00DF12FC">
              <w:rPr>
                <w:rFonts w:ascii="微软雅黑" w:eastAsia="微软雅黑" w:hAnsi="微软雅黑" w:cs="宋体" w:hint="eastAsia"/>
                <w:color w:val="000000"/>
                <w:kern w:val="0"/>
                <w:sz w:val="24"/>
              </w:rPr>
              <w:t> </w:t>
            </w:r>
            <w:r w:rsidRPr="00DF12FC">
              <w:rPr>
                <w:rFonts w:ascii="仿宋_GB2312" w:eastAsia="仿宋_GB2312" w:hAnsi="微软雅黑" w:cs="宋体" w:hint="eastAsia"/>
                <w:color w:val="000000"/>
                <w:kern w:val="0"/>
                <w:sz w:val="32"/>
                <w:szCs w:val="32"/>
              </w:rPr>
              <w:t>《关于印发〈贵阳市贵安新区财政衔接推进乡村振兴补助资金管理办法〉的通知》》（筑财农〔</w:t>
            </w:r>
            <w:r w:rsidRPr="00DF12FC">
              <w:rPr>
                <w:rFonts w:ascii="Times New Roman" w:eastAsia="微软雅黑" w:hAnsi="Times New Roman" w:cs="Times New Roman"/>
                <w:color w:val="000000"/>
                <w:kern w:val="0"/>
                <w:sz w:val="32"/>
                <w:szCs w:val="32"/>
              </w:rPr>
              <w:t>2021</w:t>
            </w:r>
            <w:r w:rsidRPr="00DF12FC">
              <w:rPr>
                <w:rFonts w:ascii="仿宋_GB2312" w:eastAsia="仿宋_GB2312" w:hAnsi="微软雅黑" w:cs="宋体" w:hint="eastAsia"/>
                <w:color w:val="000000"/>
                <w:kern w:val="0"/>
                <w:sz w:val="32"/>
                <w:szCs w:val="32"/>
              </w:rPr>
              <w:t>〕</w:t>
            </w:r>
            <w:r w:rsidRPr="00DF12FC">
              <w:rPr>
                <w:rFonts w:ascii="Times New Roman" w:eastAsia="微软雅黑" w:hAnsi="Times New Roman" w:cs="Times New Roman"/>
                <w:color w:val="000000"/>
                <w:kern w:val="0"/>
                <w:sz w:val="32"/>
                <w:szCs w:val="32"/>
              </w:rPr>
              <w:t>50</w:t>
            </w:r>
            <w:r w:rsidRPr="00DF12FC">
              <w:rPr>
                <w:rFonts w:ascii="仿宋_GB2312" w:eastAsia="仿宋_GB2312" w:hAnsi="微软雅黑" w:cs="宋体" w:hint="eastAsia"/>
                <w:color w:val="000000"/>
                <w:kern w:val="0"/>
                <w:sz w:val="32"/>
                <w:szCs w:val="32"/>
              </w:rPr>
              <w:t>号）</w:t>
            </w:r>
          </w:p>
          <w:p w:rsidR="00DF12FC" w:rsidRPr="00DF12FC" w:rsidRDefault="00DF12FC" w:rsidP="00DF12FC">
            <w:pPr>
              <w:widowControl/>
              <w:wordWrap w:val="0"/>
              <w:spacing w:line="46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（八）《贵州省扶贫开发领导小组关于印发关于进一步加强产业扶贫利益联结机制的指导意见的通知》（黔扶领通〔</w:t>
            </w:r>
            <w:r w:rsidRPr="00DF12FC">
              <w:rPr>
                <w:rFonts w:ascii="Times New Roman" w:eastAsia="微软雅黑" w:hAnsi="Times New Roman" w:cs="Times New Roman"/>
                <w:color w:val="000000"/>
                <w:kern w:val="0"/>
                <w:sz w:val="32"/>
                <w:szCs w:val="32"/>
              </w:rPr>
              <w:t>2020</w:t>
            </w:r>
            <w:r w:rsidRPr="00DF12FC">
              <w:rPr>
                <w:rFonts w:ascii="仿宋_GB2312" w:eastAsia="仿宋_GB2312" w:hAnsi="微软雅黑" w:cs="宋体" w:hint="eastAsia"/>
                <w:color w:val="000000"/>
                <w:kern w:val="0"/>
                <w:sz w:val="32"/>
                <w:szCs w:val="32"/>
              </w:rPr>
              <w:t>〕</w:t>
            </w:r>
            <w:r w:rsidRPr="00DF12FC">
              <w:rPr>
                <w:rFonts w:ascii="Times New Roman" w:eastAsia="微软雅黑" w:hAnsi="Times New Roman" w:cs="Times New Roman"/>
                <w:color w:val="000000"/>
                <w:kern w:val="0"/>
                <w:sz w:val="32"/>
                <w:szCs w:val="32"/>
              </w:rPr>
              <w:t>8</w:t>
            </w:r>
            <w:r w:rsidRPr="00DF12FC">
              <w:rPr>
                <w:rFonts w:ascii="仿宋_GB2312" w:eastAsia="仿宋_GB2312" w:hAnsi="微软雅黑" w:cs="宋体" w:hint="eastAsia"/>
                <w:color w:val="000000"/>
                <w:kern w:val="0"/>
                <w:sz w:val="32"/>
                <w:szCs w:val="32"/>
              </w:rPr>
              <w:t>号）；</w:t>
            </w:r>
          </w:p>
          <w:p w:rsidR="00DF12FC" w:rsidRPr="00DF12FC" w:rsidRDefault="00DF12FC" w:rsidP="00DF12FC">
            <w:pPr>
              <w:widowControl/>
              <w:wordWrap w:val="0"/>
              <w:spacing w:line="46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（九）《开阳县国民经济和社会发展第十四个五年规划和</w:t>
            </w:r>
            <w:r w:rsidRPr="00DF12FC">
              <w:rPr>
                <w:rFonts w:ascii="Times New Roman" w:eastAsia="微软雅黑" w:hAnsi="Times New Roman" w:cs="Times New Roman"/>
                <w:color w:val="000000"/>
                <w:kern w:val="0"/>
                <w:sz w:val="32"/>
                <w:szCs w:val="32"/>
              </w:rPr>
              <w:t>2035</w:t>
            </w:r>
            <w:r w:rsidRPr="00DF12FC">
              <w:rPr>
                <w:rFonts w:ascii="仿宋_GB2312" w:eastAsia="仿宋_GB2312" w:hAnsi="微软雅黑" w:cs="宋体" w:hint="eastAsia"/>
                <w:color w:val="000000"/>
                <w:kern w:val="0"/>
                <w:sz w:val="32"/>
                <w:szCs w:val="32"/>
              </w:rPr>
              <w:t>年远景目标纲要》；</w:t>
            </w:r>
          </w:p>
          <w:p w:rsidR="00DF12FC" w:rsidRPr="00DF12FC" w:rsidRDefault="00DF12FC" w:rsidP="00DF12FC">
            <w:pPr>
              <w:widowControl/>
              <w:wordWrap w:val="0"/>
              <w:spacing w:line="465" w:lineRule="atLeast"/>
              <w:ind w:firstLine="645"/>
              <w:jc w:val="lef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lastRenderedPageBreak/>
              <w:t>（十）《</w:t>
            </w:r>
            <w:r w:rsidRPr="00DF12FC">
              <w:rPr>
                <w:rFonts w:ascii="Times New Roman" w:eastAsia="微软雅黑" w:hAnsi="Times New Roman" w:cs="Times New Roman"/>
                <w:color w:val="000000"/>
                <w:kern w:val="0"/>
                <w:sz w:val="32"/>
                <w:szCs w:val="32"/>
              </w:rPr>
              <w:t>**</w:t>
            </w:r>
            <w:r w:rsidRPr="00DF12FC">
              <w:rPr>
                <w:rFonts w:ascii="仿宋_GB2312" w:eastAsia="仿宋_GB2312" w:hAnsi="微软雅黑" w:cs="宋体" w:hint="eastAsia"/>
                <w:color w:val="000000"/>
                <w:kern w:val="0"/>
                <w:sz w:val="32"/>
                <w:szCs w:val="32"/>
              </w:rPr>
              <w:t>乡镇开阳县国民经济和社会发展第十四个五年规划》。</w:t>
            </w:r>
          </w:p>
        </w:tc>
      </w:tr>
    </w:tbl>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lastRenderedPageBreak/>
        <w:t>项 目 申 请 理 由 和 条 件</w:t>
      </w:r>
    </w:p>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t> </w:t>
      </w:r>
    </w:p>
    <w:tbl>
      <w:tblPr>
        <w:tblW w:w="8520" w:type="dxa"/>
        <w:tblCellMar>
          <w:left w:w="0" w:type="dxa"/>
          <w:right w:w="0" w:type="dxa"/>
        </w:tblCellMar>
        <w:tblLook w:val="04A0"/>
      </w:tblPr>
      <w:tblGrid>
        <w:gridCol w:w="8520"/>
      </w:tblGrid>
      <w:tr w:rsidR="00DF12FC" w:rsidRPr="00DF12FC" w:rsidTr="00DF12FC">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t>项目县和项目区基本情况：[填写要求：自然资源、社会条件概况。包括项目实施的组织协调，产业项目生产技术服务、产品销售等保障措施，人口、土地资源、交通水利、发展优势等。]</w:t>
            </w: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jc w:val="left"/>
              <w:rPr>
                <w:rFonts w:ascii="微软雅黑" w:eastAsia="微软雅黑" w:hAnsi="微软雅黑" w:cs="宋体"/>
                <w:color w:val="000000"/>
                <w:kern w:val="0"/>
                <w:sz w:val="24"/>
              </w:rPr>
            </w:pP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t>项目建设的必要性：[填写要求：项目区巩固拓展脱贫攻坚成果同乡村振兴有效衔接发展规划、路径、目标]</w:t>
            </w: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jc w:val="left"/>
              <w:rPr>
                <w:rFonts w:ascii="微软雅黑" w:eastAsia="微软雅黑" w:hAnsi="微软雅黑" w:cs="宋体"/>
                <w:color w:val="000000"/>
                <w:kern w:val="0"/>
                <w:sz w:val="24"/>
              </w:rPr>
            </w:pP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t>项目建设的可行性：[填写要求：产业条件，工作基础、保障措施等]</w:t>
            </w: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jc w:val="left"/>
              <w:rPr>
                <w:rFonts w:ascii="微软雅黑" w:eastAsia="微软雅黑" w:hAnsi="微软雅黑" w:cs="宋体"/>
                <w:color w:val="000000"/>
                <w:kern w:val="0"/>
                <w:sz w:val="24"/>
              </w:rPr>
            </w:pP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t>产业项目市场分析（其他项目不需</w:t>
            </w:r>
            <w:r w:rsidRPr="00DF12FC">
              <w:rPr>
                <w:rFonts w:ascii="仿宋_GB2312" w:eastAsia="仿宋_GB2312" w:hAnsi="微软雅黑" w:cs="宋体" w:hint="eastAsia"/>
                <w:color w:val="000000"/>
                <w:kern w:val="0"/>
                <w:sz w:val="32"/>
              </w:rPr>
              <w:t>填写</w:t>
            </w:r>
            <w:r w:rsidRPr="00DF12FC">
              <w:rPr>
                <w:rFonts w:ascii="仿宋_GB2312" w:eastAsia="仿宋_GB2312" w:hAnsi="微软雅黑" w:cs="宋体" w:hint="eastAsia"/>
                <w:color w:val="000000"/>
                <w:kern w:val="0"/>
                <w:sz w:val="32"/>
                <w:szCs w:val="32"/>
              </w:rPr>
              <w:t>）：[填写要求：市场需求、交通运输、储藏保鲜、销售手段等]</w:t>
            </w: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jc w:val="left"/>
              <w:rPr>
                <w:rFonts w:ascii="微软雅黑" w:eastAsia="微软雅黑" w:hAnsi="微软雅黑" w:cs="宋体"/>
                <w:color w:val="000000"/>
                <w:kern w:val="0"/>
                <w:sz w:val="24"/>
              </w:rPr>
            </w:pP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t>产业组织形式（其他项目不需</w:t>
            </w:r>
            <w:r w:rsidRPr="00DF12FC">
              <w:rPr>
                <w:rFonts w:ascii="仿宋_GB2312" w:eastAsia="仿宋_GB2312" w:hAnsi="微软雅黑" w:cs="宋体" w:hint="eastAsia"/>
                <w:color w:val="000000"/>
                <w:kern w:val="0"/>
                <w:sz w:val="32"/>
              </w:rPr>
              <w:t>填写</w:t>
            </w:r>
            <w:r w:rsidRPr="00DF12FC">
              <w:rPr>
                <w:rFonts w:ascii="仿宋_GB2312" w:eastAsia="仿宋_GB2312" w:hAnsi="微软雅黑" w:cs="宋体" w:hint="eastAsia"/>
                <w:color w:val="000000"/>
                <w:kern w:val="0"/>
                <w:sz w:val="32"/>
                <w:szCs w:val="32"/>
              </w:rPr>
              <w:t>）：[填写要求：项目组织领导、企业、合作社、协会运作情况等]</w:t>
            </w: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jc w:val="left"/>
              <w:rPr>
                <w:rFonts w:ascii="微软雅黑" w:eastAsia="微软雅黑" w:hAnsi="微软雅黑" w:cs="宋体"/>
                <w:color w:val="000000"/>
                <w:kern w:val="0"/>
                <w:sz w:val="24"/>
              </w:rPr>
            </w:pP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t>农户受益分析：[填写要求：财政衔接资金投入脱贫人口（监测人口）比例，本项目区脱贫人口（监测人口）获得扶持人数比例，产业项目农户利益联结机制，脱贫人口（监测人口）参与项目形式、带动脱贫人口发展的长效措施等]</w:t>
            </w: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jc w:val="left"/>
              <w:rPr>
                <w:rFonts w:ascii="微软雅黑" w:eastAsia="微软雅黑" w:hAnsi="微软雅黑" w:cs="宋体"/>
                <w:color w:val="000000"/>
                <w:kern w:val="0"/>
                <w:sz w:val="24"/>
              </w:rPr>
            </w:pP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项目避险能力：[填写要求：针对可能存在的产品目标市场风险、自然灾害风险等，提出相应规避自然灾害、市场风险</w:t>
            </w:r>
            <w:r w:rsidRPr="00DF12FC">
              <w:rPr>
                <w:rFonts w:ascii="仿宋_GB2312" w:eastAsia="仿宋_GB2312" w:hAnsi="微软雅黑" w:cs="宋体" w:hint="eastAsia"/>
                <w:color w:val="000000"/>
                <w:kern w:val="0"/>
                <w:sz w:val="32"/>
                <w:szCs w:val="32"/>
              </w:rPr>
              <w:lastRenderedPageBreak/>
              <w:t>等防范措施]</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lastRenderedPageBreak/>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t> </w:t>
            </w:r>
          </w:p>
        </w:tc>
      </w:tr>
    </w:tbl>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lastRenderedPageBreak/>
        <w:t>项 目 建 设 内 容、规 模</w:t>
      </w:r>
    </w:p>
    <w:tbl>
      <w:tblPr>
        <w:tblW w:w="8520" w:type="dxa"/>
        <w:tblCellMar>
          <w:left w:w="0" w:type="dxa"/>
          <w:right w:w="0" w:type="dxa"/>
        </w:tblCellMar>
        <w:tblLook w:val="04A0"/>
      </w:tblPr>
      <w:tblGrid>
        <w:gridCol w:w="8520"/>
      </w:tblGrid>
      <w:tr w:rsidR="00DF12FC" w:rsidRPr="00DF12FC" w:rsidTr="00DF12FC">
        <w:trPr>
          <w:trHeight w:val="75"/>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建设内容及规模：[填写要求：财政衔接资金和整合其他资金建设内容及规模]</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lastRenderedPageBreak/>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7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b/>
                <w:bCs/>
                <w:color w:val="000000"/>
                <w:kern w:val="0"/>
                <w:sz w:val="32"/>
              </w:rPr>
              <w:t> </w:t>
            </w:r>
          </w:p>
        </w:tc>
      </w:tr>
      <w:tr w:rsidR="00DF12FC" w:rsidRPr="00DF12FC" w:rsidTr="00DF12FC">
        <w:trPr>
          <w:trHeight w:val="75"/>
        </w:trPr>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lastRenderedPageBreak/>
              <w:t>资金用途：[填写要求：财政衔接资金、整合部门涉农资金、金融资金、自筹资金等分项用途说明。按规定需树立永久性标识牌的项目，此处须说明标识牌资金来源]</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lastRenderedPageBreak/>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7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b/>
                <w:bCs/>
                <w:color w:val="000000"/>
                <w:kern w:val="0"/>
                <w:sz w:val="32"/>
              </w:rPr>
              <w:t> </w:t>
            </w:r>
          </w:p>
        </w:tc>
      </w:tr>
    </w:tbl>
    <w:p w:rsidR="00DF12FC" w:rsidRPr="00DF12FC" w:rsidRDefault="00DF12FC" w:rsidP="00DF12FC">
      <w:pPr>
        <w:widowControl/>
        <w:spacing w:line="495" w:lineRule="atLeast"/>
        <w:ind w:firstLine="525"/>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lastRenderedPageBreak/>
        <w:t> </w:t>
      </w:r>
    </w:p>
    <w:p w:rsidR="00DF12FC" w:rsidRPr="00DF12FC" w:rsidRDefault="00DF12FC" w:rsidP="00DF12FC">
      <w:pPr>
        <w:widowControl/>
        <w:spacing w:line="495" w:lineRule="atLeast"/>
        <w:ind w:firstLine="525"/>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t>项 目 建 设 方 案 概 要</w:t>
      </w:r>
    </w:p>
    <w:p w:rsidR="00DF12FC" w:rsidRPr="00DF12FC" w:rsidRDefault="00DF12FC" w:rsidP="00DF12FC">
      <w:pPr>
        <w:widowControl/>
        <w:spacing w:line="495" w:lineRule="atLeast"/>
        <w:ind w:firstLine="525"/>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t> </w:t>
      </w:r>
    </w:p>
    <w:tbl>
      <w:tblPr>
        <w:tblW w:w="8520" w:type="dxa"/>
        <w:tblCellMar>
          <w:left w:w="0" w:type="dxa"/>
          <w:right w:w="0" w:type="dxa"/>
        </w:tblCellMar>
        <w:tblLook w:val="04A0"/>
      </w:tblPr>
      <w:tblGrid>
        <w:gridCol w:w="8520"/>
      </w:tblGrid>
      <w:tr w:rsidR="00DF12FC" w:rsidRPr="00DF12FC" w:rsidTr="00DF12FC">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t>[填写要求：项目实施方案简要概述]</w:t>
            </w: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jc w:val="left"/>
              <w:rPr>
                <w:rFonts w:ascii="微软雅黑" w:eastAsia="微软雅黑" w:hAnsi="微软雅黑" w:cs="宋体"/>
                <w:color w:val="000000"/>
                <w:kern w:val="0"/>
                <w:sz w:val="24"/>
              </w:rPr>
            </w:pPr>
          </w:p>
        </w:tc>
      </w:tr>
    </w:tbl>
    <w:p w:rsidR="00DF12FC" w:rsidRPr="00DF12FC" w:rsidRDefault="00DF12FC" w:rsidP="00DF12FC">
      <w:pPr>
        <w:widowControl/>
        <w:spacing w:line="495" w:lineRule="atLeast"/>
        <w:ind w:firstLine="525"/>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t> </w:t>
      </w:r>
    </w:p>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t>项 目 投 资 概 算 和 资 金 来 源</w:t>
      </w:r>
    </w:p>
    <w:p w:rsidR="00DF12FC" w:rsidRPr="00DF12FC" w:rsidRDefault="00DF12FC" w:rsidP="00DF12FC">
      <w:pPr>
        <w:widowControl/>
        <w:spacing w:line="495" w:lineRule="atLeast"/>
        <w:ind w:firstLine="525"/>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t> </w:t>
      </w:r>
    </w:p>
    <w:tbl>
      <w:tblPr>
        <w:tblW w:w="8520" w:type="dxa"/>
        <w:tblCellMar>
          <w:left w:w="0" w:type="dxa"/>
          <w:right w:w="0" w:type="dxa"/>
        </w:tblCellMar>
        <w:tblLook w:val="04A0"/>
      </w:tblPr>
      <w:tblGrid>
        <w:gridCol w:w="8520"/>
      </w:tblGrid>
      <w:tr w:rsidR="00DF12FC" w:rsidRPr="00DF12FC" w:rsidTr="00DF12FC">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投资概算：项目总投资万元，其中，申请中央、省财政衔接资金万元；市、县财政衔接资金万元；整合部门涉农资金万元；社会帮扶资金万元，信贷资金万元，村级互助资金万元；</w:t>
            </w:r>
            <w:r w:rsidRPr="00DF12FC">
              <w:rPr>
                <w:rFonts w:ascii="仿宋_GB2312" w:eastAsia="仿宋_GB2312" w:hAnsi="微软雅黑" w:cs="宋体" w:hint="eastAsia"/>
                <w:color w:val="000000"/>
                <w:kern w:val="0"/>
                <w:sz w:val="32"/>
                <w:szCs w:val="32"/>
              </w:rPr>
              <w:lastRenderedPageBreak/>
              <w:t>企业投资万元；农户自筹万元；农户以劳折资万元；其他资金万元。</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49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t> </w:t>
            </w:r>
          </w:p>
        </w:tc>
      </w:tr>
    </w:tbl>
    <w:p w:rsidR="00DF12FC" w:rsidRPr="00DF12FC" w:rsidRDefault="00DF12FC" w:rsidP="00DF12FC">
      <w:pPr>
        <w:widowControl/>
        <w:spacing w:line="49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lastRenderedPageBreak/>
        <w:t> </w:t>
      </w:r>
    </w:p>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t> </w:t>
      </w:r>
    </w:p>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lastRenderedPageBreak/>
        <w:t>项 目 综 合 效 益 分 析</w:t>
      </w:r>
    </w:p>
    <w:tbl>
      <w:tblPr>
        <w:tblW w:w="8520" w:type="dxa"/>
        <w:tblCellMar>
          <w:left w:w="0" w:type="dxa"/>
          <w:right w:w="0" w:type="dxa"/>
        </w:tblCellMar>
        <w:tblLook w:val="04A0"/>
      </w:tblPr>
      <w:tblGrid>
        <w:gridCol w:w="8520"/>
      </w:tblGrid>
      <w:tr w:rsidR="00DF12FC" w:rsidRPr="00DF12FC" w:rsidTr="00DF12FC">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b/>
                <w:bCs/>
                <w:color w:val="000000"/>
                <w:kern w:val="0"/>
                <w:sz w:val="32"/>
              </w:rPr>
              <w:t>经济效益：</w:t>
            </w:r>
            <w:r w:rsidRPr="00DF12FC">
              <w:rPr>
                <w:rFonts w:ascii="仿宋_GB2312" w:eastAsia="仿宋_GB2312" w:hAnsi="微软雅黑" w:cs="宋体" w:hint="eastAsia"/>
                <w:color w:val="000000"/>
                <w:kern w:val="0"/>
                <w:sz w:val="32"/>
                <w:szCs w:val="32"/>
              </w:rPr>
              <w:t>[填写要求：脱贫人口（监测人口）增加收入情况、项目区人均收入增长情况等]</w:t>
            </w: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jc w:val="left"/>
              <w:rPr>
                <w:rFonts w:ascii="微软雅黑" w:eastAsia="微软雅黑" w:hAnsi="微软雅黑" w:cs="宋体"/>
                <w:color w:val="000000"/>
                <w:kern w:val="0"/>
                <w:sz w:val="24"/>
              </w:rPr>
            </w:pP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b/>
                <w:bCs/>
                <w:color w:val="000000"/>
                <w:kern w:val="0"/>
                <w:sz w:val="32"/>
              </w:rPr>
              <w:t>社会效益</w:t>
            </w:r>
            <w:r w:rsidRPr="00DF12FC">
              <w:rPr>
                <w:rFonts w:ascii="仿宋_GB2312" w:eastAsia="仿宋_GB2312" w:hAnsi="微软雅黑" w:cs="宋体" w:hint="eastAsia"/>
                <w:color w:val="000000"/>
                <w:kern w:val="0"/>
                <w:sz w:val="32"/>
                <w:szCs w:val="32"/>
              </w:rPr>
              <w:t>：[填写要求：通过项目实施充分发挥广大群众的积极性，可彻底改变项目区农业基础设施薄弱、人口整体素质差的现状，可以提高了村民科技意识、市场意识和自我发展能力，科学技术得到进一步普及推广，产业结构进一步科学合理、产业结构初步形成；群众的经济文化和生活水平显著提高，从而密切干群关系，保持农村长期稳定]</w:t>
            </w: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jc w:val="left"/>
              <w:rPr>
                <w:rFonts w:ascii="微软雅黑" w:eastAsia="微软雅黑" w:hAnsi="微软雅黑" w:cs="宋体"/>
                <w:color w:val="000000"/>
                <w:kern w:val="0"/>
                <w:sz w:val="24"/>
              </w:rPr>
            </w:pP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b/>
                <w:bCs/>
                <w:color w:val="000000"/>
                <w:kern w:val="0"/>
                <w:sz w:val="32"/>
              </w:rPr>
              <w:t>生态效益 ：</w:t>
            </w:r>
            <w:r w:rsidRPr="00DF12FC">
              <w:rPr>
                <w:rFonts w:ascii="仿宋_GB2312" w:eastAsia="仿宋_GB2312" w:hAnsi="微软雅黑" w:cs="宋体" w:hint="eastAsia"/>
                <w:color w:val="000000"/>
                <w:kern w:val="0"/>
                <w:sz w:val="32"/>
                <w:szCs w:val="32"/>
              </w:rPr>
              <w:t>[填写要求：规划实施后进一步夯实农业基础，实现土地资源的合理配套，加快农业生态环境向良性化方向发展，为实现农业可持续发展奠定良好基础]</w:t>
            </w: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jc w:val="left"/>
              <w:rPr>
                <w:rFonts w:ascii="微软雅黑" w:eastAsia="微软雅黑" w:hAnsi="微软雅黑" w:cs="宋体"/>
                <w:color w:val="000000"/>
                <w:kern w:val="0"/>
                <w:sz w:val="24"/>
              </w:rPr>
            </w:pPr>
          </w:p>
        </w:tc>
      </w:tr>
      <w:tr w:rsidR="00DF12FC" w:rsidRPr="00DF12FC" w:rsidTr="00DF12FC">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495" w:lineRule="atLeast"/>
              <w:jc w:val="left"/>
              <w:rPr>
                <w:rFonts w:ascii="微软雅黑" w:eastAsia="微软雅黑" w:hAnsi="微软雅黑" w:cs="宋体"/>
                <w:color w:val="000000"/>
                <w:kern w:val="0"/>
                <w:sz w:val="24"/>
              </w:rPr>
            </w:pPr>
            <w:r w:rsidRPr="00DF12FC">
              <w:rPr>
                <w:rFonts w:ascii="仿宋_GB2312" w:eastAsia="仿宋_GB2312" w:hAnsi="微软雅黑" w:cs="宋体" w:hint="eastAsia"/>
                <w:b/>
                <w:bCs/>
                <w:color w:val="000000"/>
                <w:kern w:val="0"/>
                <w:sz w:val="32"/>
              </w:rPr>
              <w:t>环保测评：</w:t>
            </w:r>
          </w:p>
        </w:tc>
      </w:tr>
    </w:tbl>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t> </w:t>
      </w:r>
    </w:p>
    <w:p w:rsidR="00DF12FC" w:rsidRPr="00DF12FC" w:rsidRDefault="00DF12FC" w:rsidP="00DF12FC">
      <w:pPr>
        <w:widowControl/>
        <w:spacing w:line="495" w:lineRule="atLeast"/>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b/>
          <w:bCs/>
          <w:color w:val="000000"/>
          <w:kern w:val="0"/>
          <w:sz w:val="36"/>
        </w:rPr>
        <w:t>项 目 建 议 综 合 结 论</w:t>
      </w:r>
    </w:p>
    <w:tbl>
      <w:tblPr>
        <w:tblW w:w="8595" w:type="dxa"/>
        <w:tblCellMar>
          <w:left w:w="0" w:type="dxa"/>
          <w:right w:w="0" w:type="dxa"/>
        </w:tblCellMar>
        <w:tblLook w:val="04A0"/>
      </w:tblPr>
      <w:tblGrid>
        <w:gridCol w:w="8595"/>
      </w:tblGrid>
      <w:tr w:rsidR="00DF12FC" w:rsidRPr="00DF12FC" w:rsidTr="00DF12FC">
        <w:trPr>
          <w:trHeight w:val="2475"/>
        </w:trPr>
        <w:tc>
          <w:tcPr>
            <w:tcW w:w="85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120"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驻村工作队意见：</w:t>
            </w:r>
          </w:p>
          <w:p w:rsidR="00DF12FC" w:rsidRPr="00DF12FC" w:rsidRDefault="00DF12FC" w:rsidP="00DF12FC">
            <w:pPr>
              <w:widowControl/>
              <w:wordWrap w:val="0"/>
              <w:spacing w:line="120" w:lineRule="atLeast"/>
              <w:ind w:left="54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120" w:lineRule="atLeast"/>
              <w:ind w:left="54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签字：</w:t>
            </w: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120" w:lineRule="atLeast"/>
              <w:ind w:left="5445"/>
              <w:jc w:val="lef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t>年</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 xml:space="preserve"> 月</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 xml:space="preserve"> 日</w:t>
            </w:r>
          </w:p>
        </w:tc>
      </w:tr>
      <w:tr w:rsidR="00DF12FC" w:rsidRPr="00DF12FC" w:rsidTr="00DF12FC">
        <w:trPr>
          <w:trHeight w:val="1140"/>
        </w:trPr>
        <w:tc>
          <w:tcPr>
            <w:tcW w:w="859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120"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村支两委意见：</w:t>
            </w:r>
          </w:p>
          <w:p w:rsidR="00DF12FC" w:rsidRPr="00DF12FC" w:rsidRDefault="00DF12FC" w:rsidP="00DF12FC">
            <w:pPr>
              <w:widowControl/>
              <w:wordWrap w:val="0"/>
              <w:spacing w:line="120" w:lineRule="atLeast"/>
              <w:ind w:right="480"/>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负责人签字：</w:t>
            </w:r>
          </w:p>
          <w:p w:rsidR="00DF12FC" w:rsidRPr="00DF12FC" w:rsidRDefault="00DF12FC" w:rsidP="00DF12FC">
            <w:pPr>
              <w:widowControl/>
              <w:wordWrap w:val="0"/>
              <w:spacing w:line="120" w:lineRule="atLeast"/>
              <w:ind w:right="480"/>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单位(盖章)：</w:t>
            </w:r>
          </w:p>
          <w:p w:rsidR="00DF12FC" w:rsidRPr="00DF12FC" w:rsidRDefault="00DF12FC" w:rsidP="00DF12FC">
            <w:pPr>
              <w:widowControl/>
              <w:wordWrap w:val="0"/>
              <w:spacing w:line="120" w:lineRule="atLeast"/>
              <w:ind w:right="480"/>
              <w:jc w:val="righ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lastRenderedPageBreak/>
              <w:t> </w:t>
            </w:r>
          </w:p>
          <w:p w:rsidR="00DF12FC" w:rsidRPr="00DF12FC" w:rsidRDefault="00DF12FC" w:rsidP="00DF12FC">
            <w:pPr>
              <w:widowControl/>
              <w:wordWrap w:val="0"/>
              <w:spacing w:line="120" w:lineRule="atLeast"/>
              <w:ind w:right="480"/>
              <w:jc w:val="righ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 xml:space="preserve"> </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年</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 xml:space="preserve"> </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 xml:space="preserve"> 月</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 xml:space="preserve"> 日</w:t>
            </w:r>
            <w:r w:rsidRPr="00DF12FC">
              <w:rPr>
                <w:rFonts w:ascii="仿宋_GB2312" w:eastAsia="仿宋_GB2312" w:hAnsi="微软雅黑" w:cs="宋体" w:hint="eastAsia"/>
                <w:color w:val="000000"/>
                <w:kern w:val="0"/>
                <w:sz w:val="32"/>
                <w:szCs w:val="32"/>
              </w:rPr>
              <w:t> </w:t>
            </w:r>
          </w:p>
        </w:tc>
      </w:tr>
      <w:tr w:rsidR="00DF12FC" w:rsidRPr="00DF12FC" w:rsidTr="00DF12FC">
        <w:trPr>
          <w:trHeight w:val="1545"/>
        </w:trPr>
        <w:tc>
          <w:tcPr>
            <w:tcW w:w="859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120" w:lineRule="atLeast"/>
              <w:ind w:right="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lastRenderedPageBreak/>
              <w:t>联系村领导意见：</w:t>
            </w:r>
          </w:p>
          <w:p w:rsidR="00DF12FC" w:rsidRPr="00DF12FC" w:rsidRDefault="00DF12FC" w:rsidP="00DF12FC">
            <w:pPr>
              <w:widowControl/>
              <w:wordWrap w:val="0"/>
              <w:spacing w:line="120" w:lineRule="atLeast"/>
              <w:ind w:right="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签字：</w:t>
            </w:r>
          </w:p>
          <w:p w:rsidR="00DF12FC" w:rsidRPr="00DF12FC" w:rsidRDefault="00DF12FC" w:rsidP="00DF12FC">
            <w:pPr>
              <w:widowControl/>
              <w:wordWrap w:val="0"/>
              <w:spacing w:line="120" w:lineRule="atLeast"/>
              <w:ind w:right="645" w:firstLine="4800"/>
              <w:jc w:val="righ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t>年</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 xml:space="preserve"> 月</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 xml:space="preserve"> 日</w:t>
            </w:r>
          </w:p>
        </w:tc>
      </w:tr>
      <w:tr w:rsidR="00DF12FC" w:rsidRPr="00DF12FC" w:rsidTr="00DF12FC">
        <w:trPr>
          <w:trHeight w:val="2490"/>
        </w:trPr>
        <w:tc>
          <w:tcPr>
            <w:tcW w:w="859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DF12FC" w:rsidRPr="00DF12FC" w:rsidRDefault="00DF12FC" w:rsidP="00DF12FC">
            <w:pPr>
              <w:widowControl/>
              <w:wordWrap w:val="0"/>
              <w:spacing w:line="120" w:lineRule="atLeast"/>
              <w:ind w:right="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乡（镇）人民政府、街道办事处意见：</w:t>
            </w:r>
          </w:p>
          <w:p w:rsidR="00DF12FC" w:rsidRPr="00DF12FC" w:rsidRDefault="00DF12FC" w:rsidP="00DF12FC">
            <w:pPr>
              <w:widowControl/>
              <w:wordWrap w:val="0"/>
              <w:spacing w:line="120" w:lineRule="atLeast"/>
              <w:ind w:right="480"/>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wordWrap w:val="0"/>
              <w:spacing w:line="120" w:lineRule="atLeast"/>
              <w:ind w:right="480"/>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负责人签字：</w:t>
            </w:r>
          </w:p>
          <w:p w:rsidR="00DF12FC" w:rsidRPr="00DF12FC" w:rsidRDefault="00DF12FC" w:rsidP="00DF12FC">
            <w:pPr>
              <w:widowControl/>
              <w:wordWrap w:val="0"/>
              <w:spacing w:line="120" w:lineRule="atLeast"/>
              <w:ind w:right="480"/>
              <w:jc w:val="center"/>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单位（盖章）：</w:t>
            </w:r>
          </w:p>
          <w:p w:rsidR="00DF12FC" w:rsidRPr="00DF12FC" w:rsidRDefault="00DF12FC" w:rsidP="00DF12FC">
            <w:pPr>
              <w:widowControl/>
              <w:wordWrap w:val="0"/>
              <w:spacing w:line="120" w:lineRule="atLeast"/>
              <w:ind w:right="645"/>
              <w:jc w:val="righ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年</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 xml:space="preserve"> 月</w:t>
            </w:r>
            <w:r w:rsidRPr="00DF12FC">
              <w:rPr>
                <w:rFonts w:ascii="仿宋_GB2312" w:eastAsia="仿宋_GB2312" w:hAnsi="微软雅黑" w:cs="宋体" w:hint="eastAsia"/>
                <w:color w:val="000000"/>
                <w:kern w:val="0"/>
                <w:sz w:val="32"/>
                <w:szCs w:val="32"/>
              </w:rPr>
              <w:t> </w:t>
            </w:r>
            <w:r w:rsidRPr="00DF12FC">
              <w:rPr>
                <w:rFonts w:ascii="仿宋_GB2312" w:eastAsia="仿宋_GB2312" w:hAnsi="微软雅黑" w:cs="宋体" w:hint="eastAsia"/>
                <w:color w:val="000000"/>
                <w:kern w:val="0"/>
                <w:sz w:val="32"/>
                <w:szCs w:val="32"/>
              </w:rPr>
              <w:t xml:space="preserve"> 日</w:t>
            </w:r>
          </w:p>
          <w:p w:rsidR="00DF12FC" w:rsidRPr="00DF12FC" w:rsidRDefault="00DF12FC" w:rsidP="00DF12FC">
            <w:pPr>
              <w:widowControl/>
              <w:wordWrap w:val="0"/>
              <w:spacing w:line="120" w:lineRule="atLeast"/>
              <w:ind w:right="645"/>
              <w:jc w:val="right"/>
              <w:rPr>
                <w:rFonts w:ascii="微软雅黑" w:eastAsia="微软雅黑" w:hAnsi="微软雅黑" w:cs="宋体"/>
                <w:color w:val="000000"/>
                <w:kern w:val="0"/>
                <w:sz w:val="24"/>
              </w:rPr>
            </w:pPr>
            <w:r w:rsidRPr="00DF12FC">
              <w:rPr>
                <w:rFonts w:ascii="仿宋_GB2312" w:eastAsia="仿宋_GB2312" w:hAnsi="微软雅黑" w:cs="宋体" w:hint="eastAsia"/>
                <w:color w:val="000000"/>
                <w:kern w:val="0"/>
                <w:sz w:val="32"/>
                <w:szCs w:val="32"/>
              </w:rPr>
              <w:t> </w:t>
            </w:r>
          </w:p>
        </w:tc>
      </w:tr>
    </w:tbl>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宋体" w:eastAsia="宋体" w:hAnsi="宋体" w:cs="宋体" w:hint="eastAsia"/>
          <w:color w:val="000000"/>
          <w:kern w:val="0"/>
          <w:sz w:val="32"/>
          <w:szCs w:val="32"/>
        </w:rPr>
        <w:t> </w:t>
      </w:r>
    </w:p>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宋体" w:eastAsia="宋体" w:hAnsi="宋体" w:cs="宋体" w:hint="eastAsia"/>
          <w:color w:val="000000"/>
          <w:kern w:val="0"/>
          <w:sz w:val="32"/>
          <w:szCs w:val="32"/>
        </w:rPr>
        <w:t> </w:t>
      </w:r>
    </w:p>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宋体" w:eastAsia="宋体" w:hAnsi="宋体" w:cs="宋体" w:hint="eastAsia"/>
          <w:color w:val="000000"/>
          <w:kern w:val="0"/>
          <w:sz w:val="32"/>
          <w:szCs w:val="32"/>
        </w:rPr>
        <w:t> </w:t>
      </w:r>
    </w:p>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宋体" w:eastAsia="宋体" w:hAnsi="宋体" w:cs="宋体" w:hint="eastAsia"/>
          <w:color w:val="000000"/>
          <w:kern w:val="0"/>
          <w:sz w:val="32"/>
          <w:szCs w:val="32"/>
        </w:rPr>
        <w:t> </w:t>
      </w:r>
    </w:p>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黑体" w:eastAsia="黑体" w:hAnsi="黑体" w:cs="宋体" w:hint="eastAsia"/>
          <w:color w:val="000000"/>
          <w:kern w:val="0"/>
          <w:sz w:val="32"/>
          <w:szCs w:val="32"/>
        </w:rPr>
        <w:t>建议书附件：</w:t>
      </w:r>
    </w:p>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29"/>
          <w:szCs w:val="29"/>
        </w:rPr>
        <w:t>1</w:t>
      </w:r>
      <w:r w:rsidRPr="00DF12FC">
        <w:rPr>
          <w:rFonts w:ascii="宋体" w:eastAsia="宋体" w:hAnsi="宋体" w:cs="宋体" w:hint="eastAsia"/>
          <w:color w:val="000000"/>
          <w:kern w:val="0"/>
          <w:sz w:val="29"/>
          <w:szCs w:val="29"/>
        </w:rPr>
        <w:t>、项目实施方案</w:t>
      </w:r>
    </w:p>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29"/>
          <w:szCs w:val="29"/>
        </w:rPr>
        <w:t>2</w:t>
      </w:r>
      <w:r w:rsidRPr="00DF12FC">
        <w:rPr>
          <w:rFonts w:ascii="宋体" w:eastAsia="宋体" w:hAnsi="宋体" w:cs="宋体" w:hint="eastAsia"/>
          <w:color w:val="000000"/>
          <w:kern w:val="0"/>
          <w:sz w:val="29"/>
          <w:szCs w:val="29"/>
        </w:rPr>
        <w:t>、项目区位图</w:t>
      </w:r>
    </w:p>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29"/>
          <w:szCs w:val="29"/>
        </w:rPr>
        <w:t>3</w:t>
      </w:r>
      <w:r w:rsidRPr="00DF12FC">
        <w:rPr>
          <w:rFonts w:ascii="宋体" w:eastAsia="宋体" w:hAnsi="宋体" w:cs="宋体" w:hint="eastAsia"/>
          <w:color w:val="000000"/>
          <w:kern w:val="0"/>
          <w:sz w:val="29"/>
          <w:szCs w:val="29"/>
        </w:rPr>
        <w:t>、项目规划图</w:t>
      </w:r>
    </w:p>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29"/>
          <w:szCs w:val="29"/>
        </w:rPr>
        <w:t>4</w:t>
      </w:r>
      <w:r w:rsidRPr="00DF12FC">
        <w:rPr>
          <w:rFonts w:ascii="宋体" w:eastAsia="宋体" w:hAnsi="宋体" w:cs="宋体" w:hint="eastAsia"/>
          <w:color w:val="000000"/>
          <w:kern w:val="0"/>
          <w:sz w:val="29"/>
          <w:szCs w:val="29"/>
        </w:rPr>
        <w:t>、相关图片</w:t>
      </w:r>
    </w:p>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29"/>
          <w:szCs w:val="29"/>
        </w:rPr>
        <w:t>5</w:t>
      </w:r>
      <w:r w:rsidRPr="00DF12FC">
        <w:rPr>
          <w:rFonts w:ascii="宋体" w:eastAsia="宋体" w:hAnsi="宋体" w:cs="宋体" w:hint="eastAsia"/>
          <w:color w:val="000000"/>
          <w:kern w:val="0"/>
          <w:sz w:val="29"/>
          <w:szCs w:val="29"/>
        </w:rPr>
        <w:t>、与农户利益联结协议</w:t>
      </w:r>
    </w:p>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29"/>
          <w:szCs w:val="29"/>
        </w:rPr>
        <w:t> </w:t>
      </w:r>
    </w:p>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29"/>
          <w:szCs w:val="29"/>
        </w:rPr>
        <w:lastRenderedPageBreak/>
        <w:t> </w:t>
      </w:r>
    </w:p>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29"/>
          <w:szCs w:val="29"/>
        </w:rPr>
        <w:t> </w:t>
      </w:r>
    </w:p>
    <w:p w:rsidR="00DF12FC" w:rsidRPr="00DF12FC" w:rsidRDefault="00DF12FC" w:rsidP="00DF12FC">
      <w:pPr>
        <w:widowControl/>
        <w:spacing w:line="585" w:lineRule="atLeast"/>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32"/>
          <w:szCs w:val="32"/>
        </w:rPr>
        <w:t> </w:t>
      </w:r>
    </w:p>
    <w:p w:rsidR="00DF12FC" w:rsidRPr="00DF12FC" w:rsidRDefault="00DF12FC" w:rsidP="00DF12FC">
      <w:pPr>
        <w:widowControl/>
        <w:spacing w:line="585" w:lineRule="atLeast"/>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32"/>
          <w:szCs w:val="32"/>
        </w:rPr>
        <w:t> </w:t>
      </w:r>
    </w:p>
    <w:p w:rsidR="00DF12FC" w:rsidRPr="00DF12FC" w:rsidRDefault="00DF12FC" w:rsidP="00DF12FC">
      <w:pPr>
        <w:widowControl/>
        <w:spacing w:line="585" w:lineRule="atLeast"/>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32"/>
          <w:szCs w:val="32"/>
        </w:rPr>
        <w:t> </w:t>
      </w:r>
    </w:p>
    <w:p w:rsidR="00DF12FC" w:rsidRPr="00DF12FC" w:rsidRDefault="00DF12FC" w:rsidP="00DF12FC">
      <w:pPr>
        <w:widowControl/>
        <w:spacing w:line="585" w:lineRule="atLeast"/>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32"/>
          <w:szCs w:val="32"/>
        </w:rPr>
        <w:t> </w:t>
      </w:r>
    </w:p>
    <w:p w:rsidR="00DF12FC" w:rsidRPr="00DF12FC" w:rsidRDefault="00DF12FC" w:rsidP="00DF12FC">
      <w:pPr>
        <w:widowControl/>
        <w:spacing w:line="585" w:lineRule="atLeast"/>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32"/>
          <w:szCs w:val="32"/>
        </w:rPr>
        <w:t> </w:t>
      </w:r>
    </w:p>
    <w:p w:rsidR="00DF12FC" w:rsidRPr="00DF12FC" w:rsidRDefault="00DF12FC" w:rsidP="00DF12FC">
      <w:pPr>
        <w:widowControl/>
        <w:spacing w:line="585" w:lineRule="atLeast"/>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32"/>
          <w:szCs w:val="32"/>
        </w:rPr>
        <w:t> </w:t>
      </w:r>
    </w:p>
    <w:p w:rsidR="00DF12FC" w:rsidRPr="00DF12FC" w:rsidRDefault="00DF12FC" w:rsidP="00DF12FC">
      <w:pPr>
        <w:widowControl/>
        <w:spacing w:line="585" w:lineRule="atLeast"/>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32"/>
          <w:szCs w:val="32"/>
        </w:rPr>
        <w:t> </w:t>
      </w:r>
    </w:p>
    <w:p w:rsidR="00DF12FC" w:rsidRPr="00DF12FC" w:rsidRDefault="00DF12FC" w:rsidP="00DF12FC">
      <w:pPr>
        <w:widowControl/>
        <w:spacing w:line="585" w:lineRule="atLeast"/>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32"/>
          <w:szCs w:val="32"/>
        </w:rPr>
        <w:t> </w:t>
      </w:r>
    </w:p>
    <w:p w:rsidR="00DF12FC" w:rsidRPr="00DF12FC" w:rsidRDefault="00DF12FC" w:rsidP="00DF12FC">
      <w:pPr>
        <w:widowControl/>
        <w:spacing w:line="585" w:lineRule="atLeast"/>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32"/>
          <w:szCs w:val="32"/>
        </w:rPr>
        <w:t> </w:t>
      </w:r>
    </w:p>
    <w:p w:rsidR="00DF12FC" w:rsidRPr="00DF12FC" w:rsidRDefault="00DF12FC" w:rsidP="00DF12FC">
      <w:pPr>
        <w:widowControl/>
        <w:spacing w:line="585" w:lineRule="atLeast"/>
        <w:jc w:val="left"/>
        <w:rPr>
          <w:rFonts w:ascii="微软雅黑" w:eastAsia="微软雅黑" w:hAnsi="微软雅黑" w:cs="宋体" w:hint="eastAsia"/>
          <w:color w:val="000000"/>
          <w:kern w:val="0"/>
          <w:sz w:val="24"/>
        </w:rPr>
      </w:pPr>
      <w:r w:rsidRPr="00DF12FC">
        <w:rPr>
          <w:rFonts w:ascii="黑体" w:eastAsia="黑体" w:hAnsi="黑体" w:cs="宋体" w:hint="eastAsia"/>
          <w:color w:val="000000"/>
          <w:kern w:val="0"/>
          <w:sz w:val="32"/>
          <w:szCs w:val="32"/>
        </w:rPr>
        <w:t>附件</w:t>
      </w:r>
      <w:r w:rsidRPr="00DF12FC">
        <w:rPr>
          <w:rFonts w:ascii="微软雅黑" w:eastAsia="微软雅黑" w:hAnsi="微软雅黑" w:cs="宋体" w:hint="eastAsia"/>
          <w:color w:val="000000"/>
          <w:kern w:val="0"/>
          <w:sz w:val="32"/>
          <w:szCs w:val="32"/>
        </w:rPr>
        <w:t>2</w:t>
      </w:r>
      <w:r w:rsidRPr="00DF12FC">
        <w:rPr>
          <w:rFonts w:ascii="黑体" w:eastAsia="黑体" w:hAnsi="黑体" w:cs="宋体" w:hint="eastAsia"/>
          <w:color w:val="000000"/>
          <w:kern w:val="0"/>
          <w:sz w:val="32"/>
          <w:szCs w:val="32"/>
        </w:rPr>
        <w:t>：</w:t>
      </w:r>
    </w:p>
    <w:p w:rsidR="00DF12FC" w:rsidRPr="00DF12FC" w:rsidRDefault="00DF12FC" w:rsidP="00DF12FC">
      <w:pPr>
        <w:widowControl/>
        <w:spacing w:line="585" w:lineRule="atLeast"/>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32"/>
          <w:szCs w:val="32"/>
        </w:rPr>
        <w:t> </w:t>
      </w:r>
    </w:p>
    <w:p w:rsidR="00DF12FC" w:rsidRPr="00DF12FC" w:rsidRDefault="00DF12FC" w:rsidP="00DF12FC">
      <w:pPr>
        <w:widowControl/>
        <w:spacing w:line="585" w:lineRule="atLeast"/>
        <w:jc w:val="center"/>
        <w:rPr>
          <w:rFonts w:ascii="微软雅黑" w:eastAsia="微软雅黑" w:hAnsi="微软雅黑" w:cs="宋体" w:hint="eastAsia"/>
          <w:color w:val="000000"/>
          <w:kern w:val="0"/>
          <w:sz w:val="24"/>
        </w:rPr>
      </w:pPr>
      <w:r w:rsidRPr="00DF12FC">
        <w:rPr>
          <w:rFonts w:ascii="方正小标宋简体" w:eastAsia="方正小标宋简体" w:hAnsi="微软雅黑" w:cs="宋体" w:hint="eastAsia"/>
          <w:color w:val="000000"/>
          <w:kern w:val="0"/>
          <w:sz w:val="36"/>
          <w:szCs w:val="36"/>
        </w:rPr>
        <w:t>开阳县财政衔接推进乡村振兴补助资金项目实施方案</w:t>
      </w:r>
    </w:p>
    <w:p w:rsidR="00DF12FC" w:rsidRPr="00DF12FC" w:rsidRDefault="00DF12FC" w:rsidP="00DF12FC">
      <w:pPr>
        <w:widowControl/>
        <w:spacing w:line="585" w:lineRule="atLeast"/>
        <w:ind w:firstLine="645"/>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32"/>
          <w:szCs w:val="32"/>
        </w:rPr>
        <w:t> </w:t>
      </w:r>
    </w:p>
    <w:p w:rsidR="00DF12FC" w:rsidRPr="00DF12FC" w:rsidRDefault="00DF12FC" w:rsidP="00DF12FC">
      <w:pPr>
        <w:widowControl/>
        <w:spacing w:line="58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b/>
          <w:bCs/>
          <w:color w:val="000000"/>
          <w:kern w:val="0"/>
          <w:sz w:val="32"/>
        </w:rPr>
        <w:t>（一）项目概要</w:t>
      </w:r>
    </w:p>
    <w:p w:rsidR="00DF12FC" w:rsidRPr="00DF12FC" w:rsidRDefault="00DF12FC" w:rsidP="00DF12FC">
      <w:pPr>
        <w:widowControl/>
        <w:spacing w:line="58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1.项目名称</w:t>
      </w:r>
    </w:p>
    <w:p w:rsidR="00DF12FC" w:rsidRPr="00DF12FC" w:rsidRDefault="00DF12FC" w:rsidP="00DF12FC">
      <w:pPr>
        <w:widowControl/>
        <w:spacing w:line="58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2.项目性质</w:t>
      </w:r>
    </w:p>
    <w:p w:rsidR="00DF12FC" w:rsidRPr="00DF12FC" w:rsidRDefault="00DF12FC" w:rsidP="00DF12FC">
      <w:pPr>
        <w:widowControl/>
        <w:spacing w:line="58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3.项目财政衔接资金额度</w:t>
      </w:r>
    </w:p>
    <w:p w:rsidR="00DF12FC" w:rsidRPr="00DF12FC" w:rsidRDefault="00DF12FC" w:rsidP="00DF12FC">
      <w:pPr>
        <w:widowControl/>
        <w:spacing w:line="58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4.项目建设年限</w:t>
      </w:r>
    </w:p>
    <w:p w:rsidR="00DF12FC" w:rsidRPr="00DF12FC" w:rsidRDefault="00DF12FC" w:rsidP="00DF12FC">
      <w:pPr>
        <w:widowControl/>
        <w:spacing w:line="58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5.项目实施监管责任单位及相关责任人（实施单位、监管单位、技术依托单位）</w:t>
      </w:r>
    </w:p>
    <w:p w:rsidR="00DF12FC" w:rsidRPr="00DF12FC" w:rsidRDefault="00DF12FC" w:rsidP="00DF12FC">
      <w:pPr>
        <w:widowControl/>
        <w:spacing w:line="58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b/>
          <w:bCs/>
          <w:color w:val="000000"/>
          <w:kern w:val="0"/>
          <w:sz w:val="32"/>
        </w:rPr>
        <w:lastRenderedPageBreak/>
        <w:t>（二）项目主要建设内容及补助方案</w:t>
      </w:r>
    </w:p>
    <w:p w:rsidR="00DF12FC" w:rsidRPr="00DF12FC" w:rsidRDefault="00DF12FC" w:rsidP="00DF12FC">
      <w:pPr>
        <w:widowControl/>
        <w:spacing w:line="58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1.建设地点及覆盖农户（乡村名单和农户数量）</w:t>
      </w:r>
    </w:p>
    <w:p w:rsidR="00DF12FC" w:rsidRPr="00DF12FC" w:rsidRDefault="00DF12FC" w:rsidP="00DF12FC">
      <w:pPr>
        <w:widowControl/>
        <w:spacing w:line="58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2.主要建设内容及规模（附表）</w:t>
      </w:r>
    </w:p>
    <w:p w:rsidR="00DF12FC" w:rsidRPr="00DF12FC" w:rsidRDefault="00DF12FC" w:rsidP="00DF12FC">
      <w:pPr>
        <w:widowControl/>
        <w:spacing w:line="58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3.</w:t>
      </w:r>
      <w:r w:rsidRPr="00DF12FC">
        <w:rPr>
          <w:rFonts w:ascii="仿宋_GB2312" w:eastAsia="仿宋_GB2312" w:hAnsi="微软雅黑" w:cs="宋体" w:hint="eastAsia"/>
          <w:color w:val="000000"/>
          <w:kern w:val="0"/>
          <w:sz w:val="32"/>
        </w:rPr>
        <w:t>衔接财政</w:t>
      </w:r>
      <w:r w:rsidRPr="00DF12FC">
        <w:rPr>
          <w:rFonts w:ascii="仿宋_GB2312" w:eastAsia="仿宋_GB2312" w:hAnsi="微软雅黑" w:cs="宋体" w:hint="eastAsia"/>
          <w:color w:val="000000"/>
          <w:kern w:val="0"/>
          <w:sz w:val="32"/>
          <w:szCs w:val="32"/>
        </w:rPr>
        <w:t>资金支持环节、标准及额度（附表格）</w:t>
      </w:r>
    </w:p>
    <w:p w:rsidR="00DF12FC" w:rsidRPr="00DF12FC" w:rsidRDefault="00DF12FC" w:rsidP="00DF12FC">
      <w:pPr>
        <w:widowControl/>
        <w:spacing w:line="58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b/>
          <w:bCs/>
          <w:color w:val="000000"/>
          <w:kern w:val="0"/>
          <w:sz w:val="32"/>
        </w:rPr>
        <w:t>（三）与农户的利益联结机制</w:t>
      </w:r>
    </w:p>
    <w:p w:rsidR="00DF12FC" w:rsidRPr="00DF12FC" w:rsidRDefault="00DF12FC" w:rsidP="00DF12FC">
      <w:pPr>
        <w:widowControl/>
        <w:spacing w:line="58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b/>
          <w:bCs/>
          <w:color w:val="000000"/>
          <w:kern w:val="0"/>
          <w:sz w:val="32"/>
        </w:rPr>
        <w:t>（四）项目实施的主要技术方案</w:t>
      </w:r>
    </w:p>
    <w:p w:rsidR="00DF12FC" w:rsidRPr="00DF12FC" w:rsidRDefault="00DF12FC" w:rsidP="00DF12FC">
      <w:pPr>
        <w:widowControl/>
        <w:spacing w:line="58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b/>
          <w:bCs/>
          <w:color w:val="000000"/>
          <w:kern w:val="0"/>
          <w:sz w:val="32"/>
        </w:rPr>
        <w:t>（五）项目实施进度安排</w:t>
      </w:r>
    </w:p>
    <w:p w:rsidR="00DF12FC" w:rsidRPr="00DF12FC" w:rsidRDefault="00DF12FC" w:rsidP="00DF12FC">
      <w:pPr>
        <w:widowControl/>
        <w:spacing w:line="58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b/>
          <w:bCs/>
          <w:color w:val="000000"/>
          <w:kern w:val="0"/>
          <w:sz w:val="32"/>
        </w:rPr>
        <w:t>（六）资金使用和项目实施监管</w:t>
      </w:r>
    </w:p>
    <w:p w:rsidR="00DF12FC" w:rsidRPr="00DF12FC" w:rsidRDefault="00DF12FC" w:rsidP="00DF12FC">
      <w:pPr>
        <w:widowControl/>
        <w:spacing w:line="585" w:lineRule="atLeast"/>
        <w:ind w:firstLine="645"/>
        <w:jc w:val="left"/>
        <w:rPr>
          <w:rFonts w:ascii="微软雅黑" w:eastAsia="微软雅黑" w:hAnsi="微软雅黑" w:cs="宋体" w:hint="eastAsia"/>
          <w:color w:val="000000"/>
          <w:kern w:val="0"/>
          <w:sz w:val="24"/>
        </w:rPr>
      </w:pPr>
      <w:r w:rsidRPr="00DF12FC">
        <w:rPr>
          <w:rFonts w:ascii="楷体_GB2312" w:eastAsia="楷体_GB2312" w:hAnsi="微软雅黑" w:cs="宋体" w:hint="eastAsia"/>
          <w:b/>
          <w:bCs/>
          <w:color w:val="000000"/>
          <w:kern w:val="0"/>
          <w:sz w:val="32"/>
        </w:rPr>
        <w:t>（七）调度、检查、验收、管护</w:t>
      </w:r>
    </w:p>
    <w:p w:rsidR="00DF12FC" w:rsidRPr="00DF12FC" w:rsidRDefault="00DF12FC" w:rsidP="00DF12FC">
      <w:pPr>
        <w:widowControl/>
        <w:jc w:val="left"/>
        <w:rPr>
          <w:rFonts w:ascii="微软雅黑" w:eastAsia="微软雅黑" w:hAnsi="微软雅黑" w:cs="宋体" w:hint="eastAsia"/>
          <w:color w:val="000000"/>
          <w:kern w:val="0"/>
          <w:sz w:val="24"/>
        </w:rPr>
      </w:pPr>
      <w:r w:rsidRPr="00DF12FC">
        <w:rPr>
          <w:rFonts w:ascii="微软雅黑" w:eastAsia="微软雅黑" w:hAnsi="微软雅黑" w:cs="宋体" w:hint="eastAsia"/>
          <w:color w:val="000000"/>
          <w:kern w:val="0"/>
          <w:sz w:val="29"/>
          <w:szCs w:val="29"/>
        </w:rPr>
        <w:t> </w:t>
      </w:r>
    </w:p>
    <w:p w:rsidR="00DF12FC" w:rsidRPr="00DF12FC" w:rsidRDefault="00DF12FC" w:rsidP="00DF12FC">
      <w:pPr>
        <w:widowControl/>
        <w:spacing w:line="555" w:lineRule="atLeast"/>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DF12FC" w:rsidRPr="00DF12FC" w:rsidRDefault="00DF12FC" w:rsidP="00DF12FC">
      <w:pPr>
        <w:widowControl/>
        <w:spacing w:line="555" w:lineRule="atLeast"/>
        <w:ind w:firstLine="645"/>
        <w:jc w:val="left"/>
        <w:rPr>
          <w:rFonts w:ascii="微软雅黑" w:eastAsia="微软雅黑" w:hAnsi="微软雅黑" w:cs="宋体" w:hint="eastAsia"/>
          <w:color w:val="000000"/>
          <w:kern w:val="0"/>
          <w:sz w:val="24"/>
        </w:rPr>
      </w:pPr>
      <w:r w:rsidRPr="00DF12FC">
        <w:rPr>
          <w:rFonts w:ascii="仿宋_GB2312" w:eastAsia="仿宋_GB2312" w:hAnsi="微软雅黑" w:cs="宋体" w:hint="eastAsia"/>
          <w:color w:val="000000"/>
          <w:kern w:val="0"/>
          <w:sz w:val="32"/>
          <w:szCs w:val="32"/>
        </w:rPr>
        <w:t> </w:t>
      </w:r>
    </w:p>
    <w:p w:rsidR="004558D8" w:rsidRPr="00DF12FC" w:rsidRDefault="004558D8" w:rsidP="00DF12FC">
      <w:pPr>
        <w:rPr>
          <w:szCs w:val="32"/>
        </w:rPr>
      </w:pPr>
    </w:p>
    <w:sectPr w:rsidR="004558D8" w:rsidRPr="00DF12FC" w:rsidSect="004558D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719" w:rsidRDefault="00E13719" w:rsidP="004558D8">
      <w:r>
        <w:separator/>
      </w:r>
    </w:p>
  </w:endnote>
  <w:endnote w:type="continuationSeparator" w:id="0">
    <w:p w:rsidR="00E13719" w:rsidRDefault="00E13719" w:rsidP="00455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FangSong_GB2312"/>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D8" w:rsidRDefault="004558D8">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4558D8" w:rsidRDefault="004558D8">
                <w:pPr>
                  <w:pStyle w:val="a3"/>
                </w:pPr>
                <w:r>
                  <w:rPr>
                    <w:rFonts w:asciiTheme="minorEastAsia" w:hAnsiTheme="minorEastAsia" w:cstheme="minorEastAsia" w:hint="eastAsia"/>
                    <w:sz w:val="28"/>
                    <w:szCs w:val="28"/>
                  </w:rPr>
                  <w:fldChar w:fldCharType="begin"/>
                </w:r>
                <w:r w:rsidR="00E13719">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DF12FC">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719" w:rsidRDefault="00E13719" w:rsidP="004558D8">
      <w:r>
        <w:separator/>
      </w:r>
    </w:p>
  </w:footnote>
  <w:footnote w:type="continuationSeparator" w:id="0">
    <w:p w:rsidR="00E13719" w:rsidRDefault="00E13719" w:rsidP="004558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2AC1A39"/>
    <w:rsid w:val="004015E9"/>
    <w:rsid w:val="00427AAD"/>
    <w:rsid w:val="0043409F"/>
    <w:rsid w:val="004558D8"/>
    <w:rsid w:val="004C1978"/>
    <w:rsid w:val="00590F81"/>
    <w:rsid w:val="008E31F2"/>
    <w:rsid w:val="00905EDF"/>
    <w:rsid w:val="0093551C"/>
    <w:rsid w:val="009753DE"/>
    <w:rsid w:val="00A8216B"/>
    <w:rsid w:val="00BB4FFC"/>
    <w:rsid w:val="00C4009A"/>
    <w:rsid w:val="00C63D83"/>
    <w:rsid w:val="00C80CC7"/>
    <w:rsid w:val="00D66B64"/>
    <w:rsid w:val="00DF12FC"/>
    <w:rsid w:val="00E13719"/>
    <w:rsid w:val="00E7249A"/>
    <w:rsid w:val="00EB394A"/>
    <w:rsid w:val="00FE32FE"/>
    <w:rsid w:val="029550FF"/>
    <w:rsid w:val="05CB6EBB"/>
    <w:rsid w:val="0BB8799F"/>
    <w:rsid w:val="0C97221E"/>
    <w:rsid w:val="0F2D6647"/>
    <w:rsid w:val="1099703B"/>
    <w:rsid w:val="10A542CF"/>
    <w:rsid w:val="14987E25"/>
    <w:rsid w:val="14B36381"/>
    <w:rsid w:val="16173E55"/>
    <w:rsid w:val="165573AE"/>
    <w:rsid w:val="16D531DB"/>
    <w:rsid w:val="174E3EDB"/>
    <w:rsid w:val="200665C3"/>
    <w:rsid w:val="219D3367"/>
    <w:rsid w:val="221D4242"/>
    <w:rsid w:val="28150B06"/>
    <w:rsid w:val="2B5231C4"/>
    <w:rsid w:val="2E477FE1"/>
    <w:rsid w:val="317B578C"/>
    <w:rsid w:val="326D1119"/>
    <w:rsid w:val="32AC1A39"/>
    <w:rsid w:val="365C0E80"/>
    <w:rsid w:val="3A044DEA"/>
    <w:rsid w:val="3D8C7572"/>
    <w:rsid w:val="3E4A3F31"/>
    <w:rsid w:val="3F7C6E68"/>
    <w:rsid w:val="3FE1735B"/>
    <w:rsid w:val="46174208"/>
    <w:rsid w:val="46801DA5"/>
    <w:rsid w:val="479C42CD"/>
    <w:rsid w:val="48675DB3"/>
    <w:rsid w:val="48B52559"/>
    <w:rsid w:val="4AEA1466"/>
    <w:rsid w:val="4BA905AC"/>
    <w:rsid w:val="4D7502A2"/>
    <w:rsid w:val="4EFD5915"/>
    <w:rsid w:val="4F4E676B"/>
    <w:rsid w:val="50294489"/>
    <w:rsid w:val="5548549F"/>
    <w:rsid w:val="555D33B4"/>
    <w:rsid w:val="57FB15D7"/>
    <w:rsid w:val="5CEE5A05"/>
    <w:rsid w:val="5FA31686"/>
    <w:rsid w:val="621D4221"/>
    <w:rsid w:val="62693FC8"/>
    <w:rsid w:val="63767B8B"/>
    <w:rsid w:val="65A51CC4"/>
    <w:rsid w:val="695A5046"/>
    <w:rsid w:val="72DF61E4"/>
    <w:rsid w:val="73666CDA"/>
    <w:rsid w:val="760E0B75"/>
    <w:rsid w:val="76586AE5"/>
    <w:rsid w:val="76D711CC"/>
    <w:rsid w:val="7AB9739F"/>
    <w:rsid w:val="7D021E5F"/>
    <w:rsid w:val="7D315F71"/>
    <w:rsid w:val="7D911D35"/>
    <w:rsid w:val="7F9E43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8D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558D8"/>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558D8"/>
    <w:pPr>
      <w:tabs>
        <w:tab w:val="center" w:pos="4153"/>
        <w:tab w:val="right" w:pos="8306"/>
      </w:tabs>
      <w:snapToGrid w:val="0"/>
      <w:jc w:val="left"/>
    </w:pPr>
    <w:rPr>
      <w:sz w:val="18"/>
    </w:rPr>
  </w:style>
  <w:style w:type="paragraph" w:styleId="a4">
    <w:name w:val="header"/>
    <w:basedOn w:val="a"/>
    <w:qFormat/>
    <w:rsid w:val="004558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4558D8"/>
    <w:pPr>
      <w:spacing w:beforeAutospacing="1" w:afterAutospacing="1"/>
      <w:jc w:val="left"/>
    </w:pPr>
    <w:rPr>
      <w:rFonts w:cs="Times New Roman"/>
      <w:kern w:val="0"/>
      <w:sz w:val="24"/>
    </w:rPr>
  </w:style>
  <w:style w:type="character" w:styleId="a6">
    <w:name w:val="Strong"/>
    <w:basedOn w:val="a0"/>
    <w:uiPriority w:val="22"/>
    <w:qFormat/>
    <w:rsid w:val="004558D8"/>
    <w:rPr>
      <w:b/>
    </w:rPr>
  </w:style>
  <w:style w:type="character" w:styleId="a7">
    <w:name w:val="Hyperlink"/>
    <w:basedOn w:val="a0"/>
    <w:qFormat/>
    <w:rsid w:val="004558D8"/>
    <w:rPr>
      <w:color w:val="0000FF"/>
      <w:u w:val="single"/>
    </w:rPr>
  </w:style>
  <w:style w:type="paragraph" w:customStyle="1" w:styleId="10">
    <w:name w:val="列出段落1"/>
    <w:basedOn w:val="a"/>
    <w:qFormat/>
    <w:rsid w:val="004558D8"/>
    <w:pPr>
      <w:ind w:firstLineChars="200" w:firstLine="420"/>
    </w:pPr>
  </w:style>
  <w:style w:type="character" w:customStyle="1" w:styleId="yuyunumhidden">
    <w:name w:val="yuyun_umhidden"/>
    <w:basedOn w:val="a0"/>
    <w:rsid w:val="00DF12FC"/>
  </w:style>
</w:styles>
</file>

<file path=word/webSettings.xml><?xml version="1.0" encoding="utf-8"?>
<w:webSettings xmlns:r="http://schemas.openxmlformats.org/officeDocument/2006/relationships" xmlns:w="http://schemas.openxmlformats.org/wordprocessingml/2006/main">
  <w:divs>
    <w:div w:id="123497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2</cp:revision>
  <cp:lastPrinted>2021-07-12T04:15:00Z</cp:lastPrinted>
  <dcterms:created xsi:type="dcterms:W3CDTF">2022-06-08T01:10:00Z</dcterms:created>
  <dcterms:modified xsi:type="dcterms:W3CDTF">2022-06-08T01:10:00Z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DC526C4E574A4D58BB1502330D657D01</vt:lpwstr>
  </property>
</Properties>
</file>