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2D390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</w:rPr>
        <w:t>3</w:t>
      </w:r>
    </w:p>
    <w:p w14:paraId="0A942130">
      <w:pPr>
        <w:spacing w:line="520" w:lineRule="exact"/>
        <w:rPr>
          <w:rFonts w:ascii="仿宋_GB2312" w:eastAsia="仿宋_GB2312"/>
          <w:sz w:val="32"/>
          <w:szCs w:val="32"/>
        </w:rPr>
      </w:pPr>
    </w:p>
    <w:p w14:paraId="3D4FACC6">
      <w:pPr>
        <w:snapToGrid w:val="0"/>
        <w:spacing w:line="580" w:lineRule="exact"/>
        <w:jc w:val="center"/>
        <w:rPr>
          <w:rFonts w:ascii="方正小标宋简体" w:eastAsia="方正小标宋简体"/>
          <w:w w:val="9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w w:val="90"/>
          <w:kern w:val="0"/>
          <w:sz w:val="44"/>
          <w:szCs w:val="44"/>
        </w:rPr>
        <w:t>开阳县202</w:t>
      </w:r>
      <w:r>
        <w:rPr>
          <w:rFonts w:hint="eastAsia" w:ascii="方正小标宋简体" w:hAnsi="宋体" w:eastAsia="方正小标宋简体" w:cs="宋体"/>
          <w:bCs/>
          <w:w w:val="9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bCs/>
          <w:w w:val="90"/>
          <w:kern w:val="0"/>
          <w:sz w:val="44"/>
          <w:szCs w:val="44"/>
        </w:rPr>
        <w:t>年</w:t>
      </w:r>
      <w:r>
        <w:rPr>
          <w:rFonts w:hint="eastAsia" w:ascii="方正小标宋简体" w:eastAsia="方正小标宋简体"/>
          <w:w w:val="90"/>
          <w:sz w:val="44"/>
          <w:szCs w:val="44"/>
          <w:lang w:eastAsia="zh-CN"/>
        </w:rPr>
        <w:t>中央</w:t>
      </w:r>
      <w:r>
        <w:rPr>
          <w:rFonts w:hint="eastAsia" w:ascii="方正小标宋简体" w:eastAsia="方正小标宋简体"/>
          <w:w w:val="90"/>
          <w:sz w:val="44"/>
          <w:szCs w:val="44"/>
        </w:rPr>
        <w:t>财政衔接推进乡村振兴（少数民族发展任务）补助资金绩效目标表</w:t>
      </w:r>
    </w:p>
    <w:p w14:paraId="14E8A03D">
      <w:pPr>
        <w:snapToGrid w:val="0"/>
        <w:spacing w:line="580" w:lineRule="exact"/>
        <w:ind w:firstLine="640" w:firstLineChars="200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z w:val="32"/>
          <w:szCs w:val="32"/>
        </w:rPr>
        <w:t>年度）</w:t>
      </w:r>
    </w:p>
    <w:p w14:paraId="2D405CC6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8"/>
        <w:tblW w:w="9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567"/>
        <w:gridCol w:w="1985"/>
        <w:gridCol w:w="803"/>
        <w:gridCol w:w="1465"/>
        <w:gridCol w:w="1559"/>
        <w:gridCol w:w="1534"/>
      </w:tblGrid>
      <w:tr w14:paraId="45085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51" w:type="dxa"/>
            <w:gridSpan w:val="3"/>
          </w:tcPr>
          <w:p w14:paraId="7F0EE14A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项目名称</w:t>
            </w:r>
          </w:p>
        </w:tc>
        <w:tc>
          <w:tcPr>
            <w:tcW w:w="7346" w:type="dxa"/>
            <w:gridSpan w:val="5"/>
          </w:tcPr>
          <w:p w14:paraId="5B823DCF">
            <w:pPr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开阳县202</w:t>
            </w:r>
            <w:r>
              <w:rPr>
                <w:rFonts w:hint="eastAsia" w:ascii="仿宋_GB2312" w:eastAsia="仿宋_GB231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Cs w:val="32"/>
              </w:rPr>
              <w:t>年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中央</w:t>
            </w:r>
            <w:r>
              <w:rPr>
                <w:rFonts w:hint="eastAsia" w:ascii="仿宋_GB2312" w:eastAsia="仿宋_GB2312"/>
                <w:szCs w:val="32"/>
              </w:rPr>
              <w:t>财政衔接推进乡村振兴（少数民族发展任务）补助资金</w:t>
            </w:r>
          </w:p>
        </w:tc>
      </w:tr>
      <w:tr w14:paraId="0F2FC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951" w:type="dxa"/>
            <w:gridSpan w:val="3"/>
          </w:tcPr>
          <w:p w14:paraId="6C439F04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县级主管部门</w:t>
            </w:r>
          </w:p>
        </w:tc>
        <w:tc>
          <w:tcPr>
            <w:tcW w:w="7346" w:type="dxa"/>
            <w:gridSpan w:val="5"/>
          </w:tcPr>
          <w:p w14:paraId="0A31FE79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开阳县民族宗教事务局</w:t>
            </w:r>
          </w:p>
        </w:tc>
      </w:tr>
      <w:tr w14:paraId="28E7E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51" w:type="dxa"/>
            <w:gridSpan w:val="3"/>
            <w:vMerge w:val="restart"/>
            <w:vAlign w:val="center"/>
          </w:tcPr>
          <w:p w14:paraId="14EF058E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资金情况（万元）</w:t>
            </w:r>
          </w:p>
        </w:tc>
        <w:tc>
          <w:tcPr>
            <w:tcW w:w="2788" w:type="dxa"/>
            <w:gridSpan w:val="2"/>
          </w:tcPr>
          <w:p w14:paraId="3452F7DD">
            <w:pPr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年度资金总额：</w:t>
            </w:r>
          </w:p>
        </w:tc>
        <w:tc>
          <w:tcPr>
            <w:tcW w:w="4558" w:type="dxa"/>
            <w:gridSpan w:val="3"/>
          </w:tcPr>
          <w:p w14:paraId="746D63A9">
            <w:pPr>
              <w:jc w:val="center"/>
              <w:rPr>
                <w:rFonts w:hint="default" w:ascii="仿宋_GB2312" w:eastAsia="仿宋_GB2312"/>
                <w:szCs w:val="32"/>
                <w:lang w:val="en-US"/>
              </w:rPr>
            </w:pPr>
            <w:r>
              <w:rPr>
                <w:rFonts w:hint="eastAsia" w:ascii="仿宋_GB2312" w:eastAsia="仿宋_GB2312"/>
                <w:szCs w:val="32"/>
                <w:lang w:val="en-US" w:eastAsia="zh-CN"/>
              </w:rPr>
              <w:t>460</w:t>
            </w:r>
          </w:p>
        </w:tc>
      </w:tr>
      <w:tr w14:paraId="13E08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951" w:type="dxa"/>
            <w:gridSpan w:val="3"/>
            <w:vMerge w:val="continue"/>
          </w:tcPr>
          <w:p w14:paraId="74DAFF65">
            <w:pPr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788" w:type="dxa"/>
            <w:gridSpan w:val="2"/>
          </w:tcPr>
          <w:p w14:paraId="133DFFCA">
            <w:pPr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 xml:space="preserve">     财政拨款</w:t>
            </w:r>
          </w:p>
        </w:tc>
        <w:tc>
          <w:tcPr>
            <w:tcW w:w="4558" w:type="dxa"/>
            <w:gridSpan w:val="3"/>
          </w:tcPr>
          <w:p w14:paraId="6BB5EADE">
            <w:pPr>
              <w:jc w:val="center"/>
              <w:rPr>
                <w:rFonts w:hint="default" w:ascii="仿宋_GB2312" w:eastAsia="仿宋_GB2312"/>
                <w:szCs w:val="32"/>
                <w:lang w:val="en-US"/>
              </w:rPr>
            </w:pPr>
            <w:r>
              <w:rPr>
                <w:rFonts w:hint="eastAsia" w:ascii="仿宋_GB2312" w:eastAsia="仿宋_GB2312"/>
                <w:szCs w:val="32"/>
                <w:lang w:val="en-US" w:eastAsia="zh-CN"/>
              </w:rPr>
              <w:t>460</w:t>
            </w:r>
          </w:p>
        </w:tc>
      </w:tr>
      <w:tr w14:paraId="7EB0D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51" w:type="dxa"/>
            <w:gridSpan w:val="3"/>
            <w:vMerge w:val="continue"/>
          </w:tcPr>
          <w:p w14:paraId="1955D79D">
            <w:pPr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788" w:type="dxa"/>
            <w:gridSpan w:val="2"/>
          </w:tcPr>
          <w:p w14:paraId="37A323BC">
            <w:pPr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 xml:space="preserve">         其中：上级补助</w:t>
            </w:r>
          </w:p>
        </w:tc>
        <w:tc>
          <w:tcPr>
            <w:tcW w:w="4558" w:type="dxa"/>
            <w:gridSpan w:val="3"/>
          </w:tcPr>
          <w:p w14:paraId="6513C5DC">
            <w:pPr>
              <w:jc w:val="center"/>
              <w:rPr>
                <w:rFonts w:hint="default" w:ascii="仿宋_GB2312" w:eastAsia="仿宋_GB2312"/>
                <w:szCs w:val="32"/>
                <w:lang w:val="en-US"/>
              </w:rPr>
            </w:pPr>
            <w:r>
              <w:rPr>
                <w:rFonts w:hint="eastAsia" w:ascii="仿宋_GB2312" w:eastAsia="仿宋_GB2312"/>
                <w:szCs w:val="32"/>
                <w:lang w:val="en-US" w:eastAsia="zh-CN"/>
              </w:rPr>
              <w:t>460</w:t>
            </w:r>
          </w:p>
        </w:tc>
      </w:tr>
      <w:tr w14:paraId="6DE9F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951" w:type="dxa"/>
            <w:gridSpan w:val="3"/>
            <w:vMerge w:val="continue"/>
          </w:tcPr>
          <w:p w14:paraId="711615FC">
            <w:pPr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788" w:type="dxa"/>
            <w:gridSpan w:val="2"/>
          </w:tcPr>
          <w:p w14:paraId="65E136E9">
            <w:pPr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 xml:space="preserve">               本级安排</w:t>
            </w:r>
          </w:p>
        </w:tc>
        <w:tc>
          <w:tcPr>
            <w:tcW w:w="4558" w:type="dxa"/>
            <w:gridSpan w:val="3"/>
          </w:tcPr>
          <w:p w14:paraId="5067E9C3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0</w:t>
            </w:r>
          </w:p>
        </w:tc>
      </w:tr>
      <w:tr w14:paraId="56C3A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951" w:type="dxa"/>
            <w:gridSpan w:val="3"/>
            <w:vMerge w:val="continue"/>
          </w:tcPr>
          <w:p w14:paraId="45743243">
            <w:pPr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788" w:type="dxa"/>
            <w:gridSpan w:val="2"/>
            <w:vAlign w:val="center"/>
          </w:tcPr>
          <w:p w14:paraId="3DC2FBF1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其他资金</w:t>
            </w:r>
          </w:p>
        </w:tc>
        <w:tc>
          <w:tcPr>
            <w:tcW w:w="4558" w:type="dxa"/>
            <w:gridSpan w:val="3"/>
          </w:tcPr>
          <w:p w14:paraId="5D716E4A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0</w:t>
            </w:r>
          </w:p>
        </w:tc>
      </w:tr>
      <w:tr w14:paraId="021AC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75" w:type="dxa"/>
            <w:vAlign w:val="center"/>
          </w:tcPr>
          <w:p w14:paraId="11CA2F89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总</w:t>
            </w:r>
          </w:p>
          <w:p w14:paraId="0CAE85ED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体</w:t>
            </w:r>
          </w:p>
          <w:p w14:paraId="6DF6D175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目</w:t>
            </w:r>
          </w:p>
          <w:p w14:paraId="02203D09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标</w:t>
            </w:r>
          </w:p>
        </w:tc>
        <w:tc>
          <w:tcPr>
            <w:tcW w:w="8622" w:type="dxa"/>
            <w:gridSpan w:val="7"/>
            <w:vAlign w:val="center"/>
          </w:tcPr>
          <w:p w14:paraId="2CDE1EE0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支持民族地区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和美村寨</w:t>
            </w:r>
            <w:r>
              <w:rPr>
                <w:rFonts w:hint="eastAsia" w:ascii="仿宋_GB2312" w:eastAsia="仿宋_GB2312"/>
                <w:szCs w:val="32"/>
              </w:rPr>
              <w:t>示范点建设，巩固提升脱贫成果，推进乡村振兴</w:t>
            </w:r>
          </w:p>
        </w:tc>
      </w:tr>
      <w:tr w14:paraId="20BFC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675" w:type="dxa"/>
            <w:vMerge w:val="restart"/>
            <w:vAlign w:val="center"/>
          </w:tcPr>
          <w:p w14:paraId="4DCAA831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绩</w:t>
            </w:r>
          </w:p>
          <w:p w14:paraId="03CEB3DA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效</w:t>
            </w:r>
          </w:p>
          <w:p w14:paraId="1656CC08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目</w:t>
            </w:r>
          </w:p>
          <w:p w14:paraId="51BAC80E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标</w:t>
            </w:r>
          </w:p>
        </w:tc>
        <w:tc>
          <w:tcPr>
            <w:tcW w:w="709" w:type="dxa"/>
            <w:vAlign w:val="center"/>
          </w:tcPr>
          <w:p w14:paraId="43761AF9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一级指标</w:t>
            </w:r>
          </w:p>
        </w:tc>
        <w:tc>
          <w:tcPr>
            <w:tcW w:w="2552" w:type="dxa"/>
            <w:gridSpan w:val="2"/>
            <w:vAlign w:val="center"/>
          </w:tcPr>
          <w:p w14:paraId="7EEABDB3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二级指标</w:t>
            </w:r>
          </w:p>
        </w:tc>
        <w:tc>
          <w:tcPr>
            <w:tcW w:w="2268" w:type="dxa"/>
            <w:gridSpan w:val="2"/>
            <w:vAlign w:val="center"/>
          </w:tcPr>
          <w:p w14:paraId="55E1A130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三级指标</w:t>
            </w:r>
          </w:p>
        </w:tc>
        <w:tc>
          <w:tcPr>
            <w:tcW w:w="1559" w:type="dxa"/>
            <w:vAlign w:val="center"/>
          </w:tcPr>
          <w:p w14:paraId="3B01B872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指标值</w:t>
            </w:r>
          </w:p>
        </w:tc>
        <w:tc>
          <w:tcPr>
            <w:tcW w:w="1534" w:type="dxa"/>
            <w:vAlign w:val="center"/>
          </w:tcPr>
          <w:p w14:paraId="542544C5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说明</w:t>
            </w:r>
          </w:p>
        </w:tc>
      </w:tr>
      <w:tr w14:paraId="212AD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75" w:type="dxa"/>
            <w:vMerge w:val="continue"/>
          </w:tcPr>
          <w:p w14:paraId="1C46D451">
            <w:pPr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8AE0716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产</w:t>
            </w:r>
          </w:p>
          <w:p w14:paraId="735A789A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出</w:t>
            </w:r>
          </w:p>
          <w:p w14:paraId="1291F3A8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指</w:t>
            </w:r>
          </w:p>
          <w:p w14:paraId="14EACE59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标</w:t>
            </w:r>
          </w:p>
        </w:tc>
        <w:tc>
          <w:tcPr>
            <w:tcW w:w="2552" w:type="dxa"/>
            <w:gridSpan w:val="2"/>
            <w:vAlign w:val="center"/>
          </w:tcPr>
          <w:p w14:paraId="53316EEB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数量指标</w:t>
            </w:r>
          </w:p>
        </w:tc>
        <w:tc>
          <w:tcPr>
            <w:tcW w:w="2268" w:type="dxa"/>
            <w:gridSpan w:val="2"/>
            <w:vAlign w:val="center"/>
          </w:tcPr>
          <w:p w14:paraId="33325C4E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支持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和美村寨</w:t>
            </w:r>
            <w:r>
              <w:rPr>
                <w:rFonts w:hint="eastAsia" w:ascii="仿宋_GB2312" w:eastAsia="仿宋_GB2312"/>
                <w:szCs w:val="32"/>
              </w:rPr>
              <w:t>示范点</w:t>
            </w:r>
          </w:p>
        </w:tc>
        <w:tc>
          <w:tcPr>
            <w:tcW w:w="1559" w:type="dxa"/>
            <w:vAlign w:val="center"/>
          </w:tcPr>
          <w:p w14:paraId="51A95625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≥</w:t>
            </w:r>
            <w:r>
              <w:rPr>
                <w:rFonts w:hint="eastAsia" w:ascii="仿宋_GB2312" w:eastAsia="仿宋_GB2312"/>
                <w:szCs w:val="32"/>
                <w:lang w:val="en-US" w:eastAsia="zh-CN"/>
              </w:rPr>
              <w:t>1个</w:t>
            </w:r>
          </w:p>
        </w:tc>
        <w:tc>
          <w:tcPr>
            <w:tcW w:w="1534" w:type="dxa"/>
            <w:vAlign w:val="center"/>
          </w:tcPr>
          <w:p w14:paraId="57296BF9">
            <w:pPr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14:paraId="7DB89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75" w:type="dxa"/>
            <w:vMerge w:val="continue"/>
          </w:tcPr>
          <w:p w14:paraId="453667D3">
            <w:pPr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3E35477E">
            <w:pPr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3C796DD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质量指标</w:t>
            </w:r>
          </w:p>
        </w:tc>
        <w:tc>
          <w:tcPr>
            <w:tcW w:w="2268" w:type="dxa"/>
            <w:gridSpan w:val="2"/>
            <w:vAlign w:val="center"/>
          </w:tcPr>
          <w:p w14:paraId="6A2B1B62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项目与巩固成效关联度</w:t>
            </w:r>
          </w:p>
        </w:tc>
        <w:tc>
          <w:tcPr>
            <w:tcW w:w="1559" w:type="dxa"/>
            <w:vAlign w:val="center"/>
          </w:tcPr>
          <w:p w14:paraId="4C38522E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≥</w:t>
            </w:r>
            <w:r>
              <w:rPr>
                <w:rFonts w:hint="eastAsia" w:ascii="仿宋_GB2312" w:eastAsia="仿宋_GB2312"/>
                <w:szCs w:val="32"/>
                <w:lang w:val="en-US" w:eastAsia="zh-CN"/>
              </w:rPr>
              <w:t>100</w:t>
            </w:r>
            <w:r>
              <w:rPr>
                <w:rFonts w:hint="eastAsia" w:ascii="仿宋_GB2312" w:eastAsia="仿宋_GB2312"/>
                <w:szCs w:val="32"/>
              </w:rPr>
              <w:t>%</w:t>
            </w:r>
          </w:p>
        </w:tc>
        <w:tc>
          <w:tcPr>
            <w:tcW w:w="1534" w:type="dxa"/>
            <w:vAlign w:val="center"/>
          </w:tcPr>
          <w:p w14:paraId="3DB607DB">
            <w:pPr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14:paraId="2EA40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75" w:type="dxa"/>
            <w:vMerge w:val="continue"/>
          </w:tcPr>
          <w:p w14:paraId="68D366EF">
            <w:pPr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1C3EB578">
            <w:pPr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375F9E1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时效指标</w:t>
            </w:r>
          </w:p>
        </w:tc>
        <w:tc>
          <w:tcPr>
            <w:tcW w:w="2268" w:type="dxa"/>
            <w:gridSpan w:val="2"/>
            <w:vAlign w:val="center"/>
          </w:tcPr>
          <w:p w14:paraId="70C0CABC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项目</w:t>
            </w:r>
            <w:r>
              <w:rPr>
                <w:rFonts w:hint="eastAsia" w:ascii="仿宋_GB2312" w:eastAsia="仿宋_GB2312"/>
                <w:szCs w:val="32"/>
              </w:rPr>
              <w:t>实施年限</w:t>
            </w:r>
          </w:p>
        </w:tc>
        <w:tc>
          <w:tcPr>
            <w:tcW w:w="1559" w:type="dxa"/>
            <w:vAlign w:val="center"/>
          </w:tcPr>
          <w:p w14:paraId="1A3EA090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≤1 年</w:t>
            </w:r>
          </w:p>
        </w:tc>
        <w:tc>
          <w:tcPr>
            <w:tcW w:w="1534" w:type="dxa"/>
            <w:vAlign w:val="center"/>
          </w:tcPr>
          <w:p w14:paraId="684EE3FA">
            <w:pPr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14:paraId="282FE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5" w:type="dxa"/>
            <w:vMerge w:val="continue"/>
          </w:tcPr>
          <w:p w14:paraId="4F033EE7">
            <w:pPr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07B13080">
            <w:pPr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BA10B11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成本指标</w:t>
            </w:r>
          </w:p>
        </w:tc>
        <w:tc>
          <w:tcPr>
            <w:tcW w:w="2268" w:type="dxa"/>
            <w:gridSpan w:val="2"/>
            <w:vAlign w:val="center"/>
          </w:tcPr>
          <w:p w14:paraId="17313EFF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投入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项目</w:t>
            </w:r>
            <w:r>
              <w:rPr>
                <w:rFonts w:hint="eastAsia" w:ascii="仿宋_GB2312" w:eastAsia="仿宋_GB2312"/>
                <w:szCs w:val="32"/>
              </w:rPr>
              <w:t>资金金额</w:t>
            </w:r>
          </w:p>
        </w:tc>
        <w:tc>
          <w:tcPr>
            <w:tcW w:w="1559" w:type="dxa"/>
            <w:vAlign w:val="center"/>
          </w:tcPr>
          <w:p w14:paraId="591156DA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≤</w:t>
            </w:r>
            <w:r>
              <w:rPr>
                <w:rFonts w:hint="eastAsia" w:ascii="仿宋_GB2312" w:eastAsia="仿宋_GB2312"/>
                <w:szCs w:val="32"/>
                <w:lang w:val="en-US" w:eastAsia="zh-CN"/>
              </w:rPr>
              <w:t>460</w:t>
            </w:r>
            <w:r>
              <w:rPr>
                <w:rFonts w:hint="eastAsia" w:ascii="仿宋_GB2312" w:eastAsia="仿宋_GB2312"/>
                <w:szCs w:val="32"/>
              </w:rPr>
              <w:t>万元</w:t>
            </w:r>
          </w:p>
        </w:tc>
        <w:tc>
          <w:tcPr>
            <w:tcW w:w="1534" w:type="dxa"/>
            <w:vAlign w:val="center"/>
          </w:tcPr>
          <w:p w14:paraId="26B5C916">
            <w:pPr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14:paraId="11FB1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vAlign w:val="center"/>
          </w:tcPr>
          <w:p w14:paraId="127B3511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效益</w:t>
            </w:r>
          </w:p>
          <w:p w14:paraId="792BC843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指标</w:t>
            </w:r>
          </w:p>
        </w:tc>
        <w:tc>
          <w:tcPr>
            <w:tcW w:w="2552" w:type="dxa"/>
            <w:gridSpan w:val="2"/>
            <w:vAlign w:val="center"/>
          </w:tcPr>
          <w:p w14:paraId="25A930A6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社会效益指标</w:t>
            </w:r>
          </w:p>
        </w:tc>
        <w:tc>
          <w:tcPr>
            <w:tcW w:w="2268" w:type="dxa"/>
            <w:gridSpan w:val="2"/>
            <w:vAlign w:val="center"/>
          </w:tcPr>
          <w:p w14:paraId="70B5E15A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带动脱贫户（监测户）人数</w:t>
            </w:r>
          </w:p>
        </w:tc>
        <w:tc>
          <w:tcPr>
            <w:tcW w:w="1559" w:type="dxa"/>
            <w:vAlign w:val="center"/>
          </w:tcPr>
          <w:p w14:paraId="75EEA01B">
            <w:pPr>
              <w:jc w:val="center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Cs w:val="32"/>
              </w:rPr>
              <w:t>≥</w:t>
            </w:r>
            <w:r>
              <w:rPr>
                <w:rFonts w:hint="eastAsia" w:ascii="仿宋_GB2312" w:eastAsia="仿宋_GB2312"/>
                <w:szCs w:val="32"/>
                <w:lang w:val="en-US" w:eastAsia="zh-CN"/>
              </w:rPr>
              <w:t>67</w:t>
            </w:r>
          </w:p>
        </w:tc>
        <w:tc>
          <w:tcPr>
            <w:tcW w:w="1534" w:type="dxa"/>
            <w:vAlign w:val="center"/>
          </w:tcPr>
          <w:p w14:paraId="0AF1207C">
            <w:pPr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14:paraId="732E9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vAlign w:val="center"/>
          </w:tcPr>
          <w:p w14:paraId="10578401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服务对象</w:t>
            </w:r>
          </w:p>
          <w:p w14:paraId="779FE760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满意度</w:t>
            </w:r>
          </w:p>
        </w:tc>
        <w:tc>
          <w:tcPr>
            <w:tcW w:w="2552" w:type="dxa"/>
            <w:gridSpan w:val="2"/>
            <w:vAlign w:val="center"/>
          </w:tcPr>
          <w:p w14:paraId="002E6FD9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服务对象指标</w:t>
            </w:r>
          </w:p>
        </w:tc>
        <w:tc>
          <w:tcPr>
            <w:tcW w:w="2268" w:type="dxa"/>
            <w:gridSpan w:val="2"/>
            <w:vAlign w:val="center"/>
          </w:tcPr>
          <w:p w14:paraId="1369DD8E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脱贫人口（边缘人口）对项目的满意度</w:t>
            </w:r>
          </w:p>
        </w:tc>
        <w:tc>
          <w:tcPr>
            <w:tcW w:w="1559" w:type="dxa"/>
            <w:vAlign w:val="center"/>
          </w:tcPr>
          <w:p w14:paraId="379B0EE2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≥</w:t>
            </w:r>
            <w:r>
              <w:rPr>
                <w:rFonts w:hint="eastAsia" w:ascii="仿宋_GB2312" w:eastAsia="仿宋_GB231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Cs w:val="32"/>
              </w:rPr>
              <w:t>5%</w:t>
            </w:r>
          </w:p>
        </w:tc>
        <w:tc>
          <w:tcPr>
            <w:tcW w:w="1534" w:type="dxa"/>
            <w:vAlign w:val="center"/>
          </w:tcPr>
          <w:p w14:paraId="3CCDC865">
            <w:pPr>
              <w:jc w:val="center"/>
              <w:rPr>
                <w:rFonts w:ascii="仿宋_GB2312" w:eastAsia="仿宋_GB2312"/>
                <w:szCs w:val="32"/>
              </w:rPr>
            </w:pPr>
          </w:p>
        </w:tc>
      </w:tr>
    </w:tbl>
    <w:p w14:paraId="29F3BEB3">
      <w:pPr>
        <w:spacing w:line="52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2098" w:right="1474" w:bottom="1984" w:left="1588" w:header="851" w:footer="143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B09BE">
    <w:pPr>
      <w:pStyle w:val="5"/>
      <w:jc w:val="right"/>
      <w:rPr>
        <w:sz w:val="18"/>
      </w:rPr>
    </w:pPr>
  </w:p>
  <w:p w14:paraId="1BE42841">
    <w:pPr>
      <w:pStyle w:val="5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39370</wp:posOffset>
              </wp:positionV>
              <wp:extent cx="1828800" cy="229235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84AED6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3.1pt;height:18.0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0eHnStIAAAAF&#10;AQAADwAAAGRycy9kb3ducmV2LnhtbE2PMU/DMBSEdyT+g/WQ2KidgKooxOmAYKRSCwubE78maePn&#10;yHba8O95TO14utPdd9VmcaM4Y4iDJw3ZSoFAar0dqNPw/fXxVICIyZA1oyfU8IsRNvX9XWVK6y+0&#10;w/M+dYJLKJZGQ5/SVEoZ2x6diSs/IbF38MGZxDJ00gZz4XI3ylyptXRmIF7ozYRvPban/ew0HD63&#10;p+P7vFPHThX4kwVcmmyr9eNDpl5BJFzSNQz/+IwONTM1fiYbxaiBjyQN6xwEm3lRsG40vOTPIOtK&#10;3tLXf1BLAwQUAAAACACHTuJAl8ilfcEBAAB+AwAADgAAAGRycy9lMm9Eb2MueG1srVNNrtMwEN4j&#10;cQfLe+o0/KhETZ+EqoeQECA9OIDr2I0l/8njNukF4Aas2LDnXD0HY6fpg8fmLdg445nxN/N9M1nf&#10;jNaQo4ygvWvpclFRIp3wnXb7ln75fPtsRQkk7jpuvJMtPUmgN5unT9ZDaGTte286GQmCOGiG0NI+&#10;pdAwBqKXlsPCB+kwqHy0POE17lkX+YDo1rC6ql6xwccuRC8kAHq3U5BeEONjAL1SWsitFwcrXZpQ&#10;ozQ8ISXodQC6Kd0qJUX6qBTIRExLkWkqJxZBe5dPtlnzZh956LW4tMAf08IDTpZrh0WvUFueODlE&#10;/Q+U1SJ68CothLdsIlIUQRbL6oE2dz0PsnBBqSFcRYf/Bys+HD9ForuWvqDEcYsDP3//dv7x6/zz&#10;K1lmeYYADWbdBcxL4xs/4tLMfkBnZj2qaPMX+RCMo7inq7hyTETkR6t6taowJDBW16/r5y8zDLt/&#10;HSKkt9Jbko2WRhxe0ZQf30OaUueUXMz5W21MGaBxfzkQM3tYbn1qMVtp3I0XPjvfnZDOgHNvqcM1&#10;p8S8cyhrXpHZiLOxm41DiHrflx3K7WRQHEvhcFmhPPc/7yXr/rfZ/A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R4edK0gAAAAUBAAAPAAAAAAAAAAEAIAAAACIAAABkcnMvZG93bnJldi54bWxQSwEC&#10;FAAUAAAACACHTuJAl8ilfcEBAAB+AwAADgAAAAAAAAABACAAAAAh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C84AED6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9DBEC13">
    <w:pPr>
      <w:pStyle w:val="5"/>
      <w:jc w:val="right"/>
      <w:rPr>
        <w:rFonts w:asciiTheme="minorEastAsia" w:hAnsiTheme="minorEastAsia" w:eastAsiaTheme="minorEastAsia"/>
        <w:sz w:val="28"/>
        <w:szCs w:val="28"/>
      </w:rPr>
    </w:pPr>
  </w:p>
  <w:p w14:paraId="61CA9994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9B5A18">
    <w:pPr>
      <w:pStyle w:val="5"/>
      <w:rPr>
        <w:sz w:val="18"/>
      </w:rPr>
    </w:pPr>
  </w:p>
  <w:p w14:paraId="2129887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39370</wp:posOffset>
              </wp:positionV>
              <wp:extent cx="1828800" cy="367665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B1E8B1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3.1pt;height:28.95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iHu0XtIAAAAF&#10;AQAADwAAAGRycy9kb3ducmV2LnhtbE2PMU/DMBCFdyT+g3VIbNR2hKoojdOhKiOVWljYnPiapI3P&#10;Uey04d9zTDB+eqf3viu3ix/EDafYBzKgVwoEUhNcT62Bz4+3lxxETJacHQKhgW+MsK0eH0pbuHCn&#10;I95OqRVcQrGwBrqUxkLK2HTobVyFEYmzc5i8TYxTK91k71zuB5kptZbe9sQLnR1x12FzPc3ewPn9&#10;cL3s56O6tCrHLz3hUuuDMc9PWm1AJFzS3zH86rM6VOxUh5lcFIMBfiQZWGcgOMzynLlmftUgq1L+&#10;t69+AFBLAwQUAAAACACHTuJA6ciZFcIBAAB+AwAADgAAAGRycy9lMm9Eb2MueG1srVPNjtMwEL4j&#10;8Q6W79TZoi1V1HQlVC1CQoC07AO4jt1Y8p88bpO+ALwBJy7cea4+B2On6cLuZQ97ccYz42/m+2ay&#10;uhmsIQcZQXvX0KtZRYl0wrfa7Rp6/+32zZISSNy13HgnG3qUQG/Wr1+t+lDLue+8aWUkCOKg7kND&#10;u5RCzRiITloOMx+kw6Dy0fKE17hjbeQ9olvD5lW1YL2PbYheSAD0bsYgPSPG5wB6pbSQGy/2Vro0&#10;okZpeEJK0OkAdF26VUqK9EUpkImYhiLTVE4sgvY2n2y94vUu8tBpcW6BP6eFR5ws1w6LXqA2PHGy&#10;j/oJlNUievAqzYS3bCRSFEEWV9Ujbe46HmThglJDuIgOLwcrPh++RqLbhl5T4rjFgZ9+/jj9+nP6&#10;/Z3Mszx9gBqz7gLmpeG9H3BpJj+gM7MeVLT5i3wIxlHc40VcOSQi8qPlfLmsMCQw9nbxbrG4zjDs&#10;4XWIkD5Ib0k2GhpxeEVTfvgEaUydUnIx52+1MWWAxv3nQMzsYbn1scVspWE7nPlsfXtEOj3OvaEO&#10;15wS89GhrHlFJiNOxnYy9iHqXVd2KLeTQXEshcN5hfLc/72XrIffZv0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iHu0XtIAAAAFAQAADwAAAAAAAAABACAAAAAiAAAAZHJzL2Rvd25yZXYueG1sUEsB&#10;AhQAFAAAAAgAh07iQOnImRXCAQAAfgMAAA4AAAAAAAAAAQAgAAAAI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CB1E8B1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0248B26">
    <w:pPr>
      <w:pStyle w:val="5"/>
      <w:rPr>
        <w:rFonts w:asciiTheme="minorEastAsia" w:hAnsiTheme="minorEastAsia" w:eastAsiaTheme="minorEastAsia"/>
        <w:sz w:val="28"/>
        <w:szCs w:val="28"/>
      </w:rPr>
    </w:pPr>
  </w:p>
  <w:p w14:paraId="38307A92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A6A25">
    <w:pPr>
      <w:pStyle w:val="6"/>
      <w:pBdr>
        <w:bottom w:val="none" w:color="auto" w:sz="0" w:space="0"/>
      </w:pBdr>
    </w:pPr>
  </w:p>
  <w:p w14:paraId="40CDE18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OTZkZDJjYzMwNjA5NDU3ZDhiZjhkZmZmOTA0OTEifQ=="/>
  </w:docVars>
  <w:rsids>
    <w:rsidRoot w:val="008D0E92"/>
    <w:rsid w:val="00001A14"/>
    <w:rsid w:val="000273AC"/>
    <w:rsid w:val="00040091"/>
    <w:rsid w:val="000608F7"/>
    <w:rsid w:val="00060A97"/>
    <w:rsid w:val="00067305"/>
    <w:rsid w:val="00071F74"/>
    <w:rsid w:val="000925B0"/>
    <w:rsid w:val="000A44AE"/>
    <w:rsid w:val="000A46C9"/>
    <w:rsid w:val="000B22EE"/>
    <w:rsid w:val="000B5757"/>
    <w:rsid w:val="000C19B2"/>
    <w:rsid w:val="000C31CD"/>
    <w:rsid w:val="000D61CA"/>
    <w:rsid w:val="000E0A3F"/>
    <w:rsid w:val="000F5654"/>
    <w:rsid w:val="000F5DC7"/>
    <w:rsid w:val="00101B65"/>
    <w:rsid w:val="001126BA"/>
    <w:rsid w:val="00115B19"/>
    <w:rsid w:val="001219D3"/>
    <w:rsid w:val="001308E3"/>
    <w:rsid w:val="00131E4A"/>
    <w:rsid w:val="00135254"/>
    <w:rsid w:val="00135457"/>
    <w:rsid w:val="001357BF"/>
    <w:rsid w:val="0014121B"/>
    <w:rsid w:val="00143ED0"/>
    <w:rsid w:val="001753BE"/>
    <w:rsid w:val="001814DF"/>
    <w:rsid w:val="001820CF"/>
    <w:rsid w:val="00190135"/>
    <w:rsid w:val="001939DA"/>
    <w:rsid w:val="001B0BE2"/>
    <w:rsid w:val="001D5C8E"/>
    <w:rsid w:val="001D789B"/>
    <w:rsid w:val="001E15BE"/>
    <w:rsid w:val="001E19ED"/>
    <w:rsid w:val="001E23D9"/>
    <w:rsid w:val="001E2E69"/>
    <w:rsid w:val="001E3302"/>
    <w:rsid w:val="001E5666"/>
    <w:rsid w:val="001F2F6F"/>
    <w:rsid w:val="001F7AD9"/>
    <w:rsid w:val="00204A63"/>
    <w:rsid w:val="00204EA0"/>
    <w:rsid w:val="00211278"/>
    <w:rsid w:val="00215D46"/>
    <w:rsid w:val="00231E96"/>
    <w:rsid w:val="00234109"/>
    <w:rsid w:val="0024312C"/>
    <w:rsid w:val="0024753B"/>
    <w:rsid w:val="00256CC0"/>
    <w:rsid w:val="0025772F"/>
    <w:rsid w:val="0026092E"/>
    <w:rsid w:val="002635CB"/>
    <w:rsid w:val="00270930"/>
    <w:rsid w:val="00283E16"/>
    <w:rsid w:val="00285F59"/>
    <w:rsid w:val="002A1938"/>
    <w:rsid w:val="002A4AB7"/>
    <w:rsid w:val="002A52F4"/>
    <w:rsid w:val="002A62B3"/>
    <w:rsid w:val="002A6C68"/>
    <w:rsid w:val="002A77F8"/>
    <w:rsid w:val="002D3839"/>
    <w:rsid w:val="002D3B9E"/>
    <w:rsid w:val="002D50C7"/>
    <w:rsid w:val="002E0BE3"/>
    <w:rsid w:val="002E644F"/>
    <w:rsid w:val="002F5D4B"/>
    <w:rsid w:val="00306627"/>
    <w:rsid w:val="00314804"/>
    <w:rsid w:val="0031577B"/>
    <w:rsid w:val="00323025"/>
    <w:rsid w:val="00325877"/>
    <w:rsid w:val="00345168"/>
    <w:rsid w:val="00346A1B"/>
    <w:rsid w:val="003557C5"/>
    <w:rsid w:val="0035617E"/>
    <w:rsid w:val="00373EB6"/>
    <w:rsid w:val="00373EF7"/>
    <w:rsid w:val="0037656B"/>
    <w:rsid w:val="00377C6C"/>
    <w:rsid w:val="00384718"/>
    <w:rsid w:val="0038709B"/>
    <w:rsid w:val="00387360"/>
    <w:rsid w:val="003A36B4"/>
    <w:rsid w:val="003A3A63"/>
    <w:rsid w:val="003A7B56"/>
    <w:rsid w:val="003D0C60"/>
    <w:rsid w:val="003D799A"/>
    <w:rsid w:val="003F05B4"/>
    <w:rsid w:val="00407629"/>
    <w:rsid w:val="00420B98"/>
    <w:rsid w:val="00424E24"/>
    <w:rsid w:val="004255E7"/>
    <w:rsid w:val="00425D5E"/>
    <w:rsid w:val="004278C0"/>
    <w:rsid w:val="00451877"/>
    <w:rsid w:val="0045254A"/>
    <w:rsid w:val="00454C5A"/>
    <w:rsid w:val="004653A4"/>
    <w:rsid w:val="00467FD0"/>
    <w:rsid w:val="004764DA"/>
    <w:rsid w:val="004800C1"/>
    <w:rsid w:val="00483A39"/>
    <w:rsid w:val="0048475B"/>
    <w:rsid w:val="004C3727"/>
    <w:rsid w:val="004E2BC4"/>
    <w:rsid w:val="005113D1"/>
    <w:rsid w:val="00512C95"/>
    <w:rsid w:val="0053335A"/>
    <w:rsid w:val="005339E3"/>
    <w:rsid w:val="005341EF"/>
    <w:rsid w:val="00535251"/>
    <w:rsid w:val="0053655E"/>
    <w:rsid w:val="00552B10"/>
    <w:rsid w:val="00560CAE"/>
    <w:rsid w:val="0057719E"/>
    <w:rsid w:val="005839DB"/>
    <w:rsid w:val="00586D93"/>
    <w:rsid w:val="0059223F"/>
    <w:rsid w:val="005955E4"/>
    <w:rsid w:val="0059726E"/>
    <w:rsid w:val="00597DB4"/>
    <w:rsid w:val="005B45D6"/>
    <w:rsid w:val="005B500A"/>
    <w:rsid w:val="005C0417"/>
    <w:rsid w:val="005D0966"/>
    <w:rsid w:val="005D5435"/>
    <w:rsid w:val="005F7303"/>
    <w:rsid w:val="00604428"/>
    <w:rsid w:val="00606D46"/>
    <w:rsid w:val="0061070E"/>
    <w:rsid w:val="00616CD1"/>
    <w:rsid w:val="00617E91"/>
    <w:rsid w:val="00622102"/>
    <w:rsid w:val="00623E8E"/>
    <w:rsid w:val="00627250"/>
    <w:rsid w:val="006278F0"/>
    <w:rsid w:val="00640824"/>
    <w:rsid w:val="006416CE"/>
    <w:rsid w:val="006541E6"/>
    <w:rsid w:val="00654A5D"/>
    <w:rsid w:val="00682599"/>
    <w:rsid w:val="006928C2"/>
    <w:rsid w:val="00693A5B"/>
    <w:rsid w:val="00694193"/>
    <w:rsid w:val="00694996"/>
    <w:rsid w:val="006A5A98"/>
    <w:rsid w:val="006B7813"/>
    <w:rsid w:val="006D1A40"/>
    <w:rsid w:val="006E0985"/>
    <w:rsid w:val="006E5341"/>
    <w:rsid w:val="006F1156"/>
    <w:rsid w:val="006F1C52"/>
    <w:rsid w:val="006F3525"/>
    <w:rsid w:val="006F4969"/>
    <w:rsid w:val="006F568D"/>
    <w:rsid w:val="00702AAC"/>
    <w:rsid w:val="007038B6"/>
    <w:rsid w:val="0072372E"/>
    <w:rsid w:val="00727AD1"/>
    <w:rsid w:val="00727EF3"/>
    <w:rsid w:val="00742BD7"/>
    <w:rsid w:val="00745887"/>
    <w:rsid w:val="00767D42"/>
    <w:rsid w:val="0077287A"/>
    <w:rsid w:val="00780492"/>
    <w:rsid w:val="00787EE5"/>
    <w:rsid w:val="007921C4"/>
    <w:rsid w:val="00793AD8"/>
    <w:rsid w:val="00795067"/>
    <w:rsid w:val="007A1F07"/>
    <w:rsid w:val="007C05C6"/>
    <w:rsid w:val="007C7C79"/>
    <w:rsid w:val="007D01B0"/>
    <w:rsid w:val="007D54C8"/>
    <w:rsid w:val="007D7179"/>
    <w:rsid w:val="007D7D83"/>
    <w:rsid w:val="007E352B"/>
    <w:rsid w:val="007E514E"/>
    <w:rsid w:val="007F08F8"/>
    <w:rsid w:val="007F226C"/>
    <w:rsid w:val="007F49CB"/>
    <w:rsid w:val="007F51CE"/>
    <w:rsid w:val="0081439B"/>
    <w:rsid w:val="00816F5D"/>
    <w:rsid w:val="0083308D"/>
    <w:rsid w:val="00834C4E"/>
    <w:rsid w:val="00844D63"/>
    <w:rsid w:val="00845FA7"/>
    <w:rsid w:val="0085192A"/>
    <w:rsid w:val="00865B2E"/>
    <w:rsid w:val="00867E0E"/>
    <w:rsid w:val="00882575"/>
    <w:rsid w:val="00884BEC"/>
    <w:rsid w:val="00886739"/>
    <w:rsid w:val="008933E9"/>
    <w:rsid w:val="00893635"/>
    <w:rsid w:val="008A3551"/>
    <w:rsid w:val="008A6099"/>
    <w:rsid w:val="008B0E98"/>
    <w:rsid w:val="008B16EB"/>
    <w:rsid w:val="008C4863"/>
    <w:rsid w:val="008C6ABE"/>
    <w:rsid w:val="008D0E92"/>
    <w:rsid w:val="008D7D18"/>
    <w:rsid w:val="008E5027"/>
    <w:rsid w:val="008E76DD"/>
    <w:rsid w:val="00917E36"/>
    <w:rsid w:val="0092489A"/>
    <w:rsid w:val="00925DF8"/>
    <w:rsid w:val="0094198D"/>
    <w:rsid w:val="00945F0F"/>
    <w:rsid w:val="00956728"/>
    <w:rsid w:val="0097721C"/>
    <w:rsid w:val="009B58A4"/>
    <w:rsid w:val="009B6A02"/>
    <w:rsid w:val="009D28B9"/>
    <w:rsid w:val="009D4B9C"/>
    <w:rsid w:val="009D58BF"/>
    <w:rsid w:val="009D73A1"/>
    <w:rsid w:val="009E51D4"/>
    <w:rsid w:val="00A0624E"/>
    <w:rsid w:val="00A102E2"/>
    <w:rsid w:val="00A2242A"/>
    <w:rsid w:val="00A2357B"/>
    <w:rsid w:val="00A27FDE"/>
    <w:rsid w:val="00A43722"/>
    <w:rsid w:val="00A4426D"/>
    <w:rsid w:val="00A46F71"/>
    <w:rsid w:val="00A50F31"/>
    <w:rsid w:val="00A550A4"/>
    <w:rsid w:val="00A677F2"/>
    <w:rsid w:val="00A72E1A"/>
    <w:rsid w:val="00A75A97"/>
    <w:rsid w:val="00A876DA"/>
    <w:rsid w:val="00A91A23"/>
    <w:rsid w:val="00AC0305"/>
    <w:rsid w:val="00AC2BB3"/>
    <w:rsid w:val="00AC3CCF"/>
    <w:rsid w:val="00AD6945"/>
    <w:rsid w:val="00B22E75"/>
    <w:rsid w:val="00B2600F"/>
    <w:rsid w:val="00B402A8"/>
    <w:rsid w:val="00B5128D"/>
    <w:rsid w:val="00B66C87"/>
    <w:rsid w:val="00B67010"/>
    <w:rsid w:val="00B7440E"/>
    <w:rsid w:val="00B75087"/>
    <w:rsid w:val="00B8321A"/>
    <w:rsid w:val="00B93EC9"/>
    <w:rsid w:val="00BA5E75"/>
    <w:rsid w:val="00BB2D18"/>
    <w:rsid w:val="00BC50DD"/>
    <w:rsid w:val="00BE2550"/>
    <w:rsid w:val="00BF4381"/>
    <w:rsid w:val="00BF5D46"/>
    <w:rsid w:val="00BF62F3"/>
    <w:rsid w:val="00C029B8"/>
    <w:rsid w:val="00C10996"/>
    <w:rsid w:val="00C128F0"/>
    <w:rsid w:val="00C21812"/>
    <w:rsid w:val="00C21A7B"/>
    <w:rsid w:val="00C2293B"/>
    <w:rsid w:val="00C24D2A"/>
    <w:rsid w:val="00C41C4E"/>
    <w:rsid w:val="00C4589B"/>
    <w:rsid w:val="00C4750D"/>
    <w:rsid w:val="00C53E5F"/>
    <w:rsid w:val="00C573B6"/>
    <w:rsid w:val="00C607CF"/>
    <w:rsid w:val="00C60E25"/>
    <w:rsid w:val="00C775B3"/>
    <w:rsid w:val="00C82994"/>
    <w:rsid w:val="00C841B9"/>
    <w:rsid w:val="00C85A94"/>
    <w:rsid w:val="00C871A8"/>
    <w:rsid w:val="00C95964"/>
    <w:rsid w:val="00CB0583"/>
    <w:rsid w:val="00CB1E1E"/>
    <w:rsid w:val="00CB5788"/>
    <w:rsid w:val="00CC062F"/>
    <w:rsid w:val="00CC14E8"/>
    <w:rsid w:val="00CC3AC9"/>
    <w:rsid w:val="00CE77C5"/>
    <w:rsid w:val="00CF5372"/>
    <w:rsid w:val="00CF6612"/>
    <w:rsid w:val="00D0777E"/>
    <w:rsid w:val="00D22CB6"/>
    <w:rsid w:val="00D3703F"/>
    <w:rsid w:val="00D570E5"/>
    <w:rsid w:val="00D73856"/>
    <w:rsid w:val="00D7448A"/>
    <w:rsid w:val="00D74D59"/>
    <w:rsid w:val="00D75979"/>
    <w:rsid w:val="00D816E2"/>
    <w:rsid w:val="00D87D70"/>
    <w:rsid w:val="00D928DF"/>
    <w:rsid w:val="00D9348C"/>
    <w:rsid w:val="00D96201"/>
    <w:rsid w:val="00DA7BE4"/>
    <w:rsid w:val="00DC6AF0"/>
    <w:rsid w:val="00DC7B64"/>
    <w:rsid w:val="00DD68A3"/>
    <w:rsid w:val="00DF150D"/>
    <w:rsid w:val="00E03A79"/>
    <w:rsid w:val="00E04B05"/>
    <w:rsid w:val="00E06549"/>
    <w:rsid w:val="00E14D54"/>
    <w:rsid w:val="00E23AFD"/>
    <w:rsid w:val="00E30EB1"/>
    <w:rsid w:val="00E4135F"/>
    <w:rsid w:val="00E4713B"/>
    <w:rsid w:val="00E50EDF"/>
    <w:rsid w:val="00E55DCE"/>
    <w:rsid w:val="00E5719B"/>
    <w:rsid w:val="00E641AC"/>
    <w:rsid w:val="00E65008"/>
    <w:rsid w:val="00E65E7D"/>
    <w:rsid w:val="00E7346E"/>
    <w:rsid w:val="00E74900"/>
    <w:rsid w:val="00E86730"/>
    <w:rsid w:val="00E90C29"/>
    <w:rsid w:val="00E9141F"/>
    <w:rsid w:val="00E92077"/>
    <w:rsid w:val="00E95447"/>
    <w:rsid w:val="00E96B93"/>
    <w:rsid w:val="00EA006E"/>
    <w:rsid w:val="00EB7DFA"/>
    <w:rsid w:val="00EC22B9"/>
    <w:rsid w:val="00EC2A30"/>
    <w:rsid w:val="00EC5EAD"/>
    <w:rsid w:val="00EC6ADC"/>
    <w:rsid w:val="00ED61E7"/>
    <w:rsid w:val="00EE53A5"/>
    <w:rsid w:val="00EE7319"/>
    <w:rsid w:val="00F04616"/>
    <w:rsid w:val="00F104E1"/>
    <w:rsid w:val="00F1590A"/>
    <w:rsid w:val="00F20BF5"/>
    <w:rsid w:val="00F21079"/>
    <w:rsid w:val="00F43000"/>
    <w:rsid w:val="00F454C2"/>
    <w:rsid w:val="00F55D58"/>
    <w:rsid w:val="00F624F8"/>
    <w:rsid w:val="00F648AC"/>
    <w:rsid w:val="00F77092"/>
    <w:rsid w:val="00F83DA6"/>
    <w:rsid w:val="00F94238"/>
    <w:rsid w:val="00F94B46"/>
    <w:rsid w:val="00FB124E"/>
    <w:rsid w:val="00FC40ED"/>
    <w:rsid w:val="00FC75DB"/>
    <w:rsid w:val="00FE0B43"/>
    <w:rsid w:val="00FE1764"/>
    <w:rsid w:val="00FE6054"/>
    <w:rsid w:val="00FF0993"/>
    <w:rsid w:val="00FF2ECC"/>
    <w:rsid w:val="00FF74E6"/>
    <w:rsid w:val="01431905"/>
    <w:rsid w:val="02044273"/>
    <w:rsid w:val="028460EE"/>
    <w:rsid w:val="02E4169B"/>
    <w:rsid w:val="03470CA9"/>
    <w:rsid w:val="03772853"/>
    <w:rsid w:val="03D82401"/>
    <w:rsid w:val="04324850"/>
    <w:rsid w:val="055A07AA"/>
    <w:rsid w:val="06956D67"/>
    <w:rsid w:val="08B862FF"/>
    <w:rsid w:val="09B83BEA"/>
    <w:rsid w:val="09F267AC"/>
    <w:rsid w:val="0CC872A8"/>
    <w:rsid w:val="0F693588"/>
    <w:rsid w:val="106D1BAA"/>
    <w:rsid w:val="11CB560D"/>
    <w:rsid w:val="139322F2"/>
    <w:rsid w:val="14455D72"/>
    <w:rsid w:val="14891850"/>
    <w:rsid w:val="16A94667"/>
    <w:rsid w:val="16D315B1"/>
    <w:rsid w:val="16D92F2E"/>
    <w:rsid w:val="16F9760E"/>
    <w:rsid w:val="17257815"/>
    <w:rsid w:val="17526608"/>
    <w:rsid w:val="180F288B"/>
    <w:rsid w:val="194B3AE5"/>
    <w:rsid w:val="1A112118"/>
    <w:rsid w:val="1BB36684"/>
    <w:rsid w:val="1C68346F"/>
    <w:rsid w:val="1D5614D8"/>
    <w:rsid w:val="1E692F03"/>
    <w:rsid w:val="1EF94842"/>
    <w:rsid w:val="24AE4AF3"/>
    <w:rsid w:val="284B3587"/>
    <w:rsid w:val="289C7D81"/>
    <w:rsid w:val="28EE72DA"/>
    <w:rsid w:val="2A257C69"/>
    <w:rsid w:val="2AF75819"/>
    <w:rsid w:val="2BD234F4"/>
    <w:rsid w:val="2D134B7F"/>
    <w:rsid w:val="2FA30AC3"/>
    <w:rsid w:val="30556475"/>
    <w:rsid w:val="305D33E1"/>
    <w:rsid w:val="30894F0E"/>
    <w:rsid w:val="315E4212"/>
    <w:rsid w:val="322C3525"/>
    <w:rsid w:val="33615CE5"/>
    <w:rsid w:val="337C16AA"/>
    <w:rsid w:val="339D5B97"/>
    <w:rsid w:val="344F3327"/>
    <w:rsid w:val="34E538A2"/>
    <w:rsid w:val="359A4266"/>
    <w:rsid w:val="378123A9"/>
    <w:rsid w:val="37E70229"/>
    <w:rsid w:val="38E45790"/>
    <w:rsid w:val="3A9804C0"/>
    <w:rsid w:val="3B1568A6"/>
    <w:rsid w:val="3CE32D78"/>
    <w:rsid w:val="3DBD64D6"/>
    <w:rsid w:val="40F32122"/>
    <w:rsid w:val="440640CA"/>
    <w:rsid w:val="44874BE7"/>
    <w:rsid w:val="44BE26ED"/>
    <w:rsid w:val="463A63EC"/>
    <w:rsid w:val="468575E7"/>
    <w:rsid w:val="46C90B79"/>
    <w:rsid w:val="473F5DDD"/>
    <w:rsid w:val="48B77C85"/>
    <w:rsid w:val="4A335201"/>
    <w:rsid w:val="4A895CED"/>
    <w:rsid w:val="4B1B26BD"/>
    <w:rsid w:val="4C1354DB"/>
    <w:rsid w:val="4E1C7D0E"/>
    <w:rsid w:val="4E271FF0"/>
    <w:rsid w:val="4FA0041D"/>
    <w:rsid w:val="505A3DBF"/>
    <w:rsid w:val="51481A93"/>
    <w:rsid w:val="520C46EE"/>
    <w:rsid w:val="53DC5508"/>
    <w:rsid w:val="5431485A"/>
    <w:rsid w:val="54617F2F"/>
    <w:rsid w:val="54E93C8C"/>
    <w:rsid w:val="578973FD"/>
    <w:rsid w:val="588A0B6D"/>
    <w:rsid w:val="590644F2"/>
    <w:rsid w:val="59F830C4"/>
    <w:rsid w:val="5A6373A0"/>
    <w:rsid w:val="5A760D95"/>
    <w:rsid w:val="5A761EDE"/>
    <w:rsid w:val="5AD959E6"/>
    <w:rsid w:val="5BE25ECF"/>
    <w:rsid w:val="5D203909"/>
    <w:rsid w:val="5D8B19CF"/>
    <w:rsid w:val="5DA5538C"/>
    <w:rsid w:val="5E2E5F66"/>
    <w:rsid w:val="5F7B2A1E"/>
    <w:rsid w:val="5FC53A18"/>
    <w:rsid w:val="60DB1452"/>
    <w:rsid w:val="6139463E"/>
    <w:rsid w:val="62E05A4F"/>
    <w:rsid w:val="62EE47AC"/>
    <w:rsid w:val="64B31A1F"/>
    <w:rsid w:val="64F329AC"/>
    <w:rsid w:val="65C93538"/>
    <w:rsid w:val="67144A7D"/>
    <w:rsid w:val="67F9215D"/>
    <w:rsid w:val="680167A3"/>
    <w:rsid w:val="694E5232"/>
    <w:rsid w:val="69A900EC"/>
    <w:rsid w:val="6AA4356D"/>
    <w:rsid w:val="6B3B5C9C"/>
    <w:rsid w:val="6DB14A8F"/>
    <w:rsid w:val="70DF7B9E"/>
    <w:rsid w:val="71816731"/>
    <w:rsid w:val="735C724B"/>
    <w:rsid w:val="73EF1924"/>
    <w:rsid w:val="747007C8"/>
    <w:rsid w:val="74D93769"/>
    <w:rsid w:val="74E100C4"/>
    <w:rsid w:val="754662C0"/>
    <w:rsid w:val="77F53212"/>
    <w:rsid w:val="781A2404"/>
    <w:rsid w:val="791F41B5"/>
    <w:rsid w:val="7923076E"/>
    <w:rsid w:val="7AA24898"/>
    <w:rsid w:val="7EB1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_Style 2"/>
    <w:next w:val="1"/>
    <w:qFormat/>
    <w:uiPriority w:val="0"/>
    <w:pPr>
      <w:wordWrap w:val="0"/>
    </w:pPr>
    <w:rPr>
      <w:rFonts w:ascii="Times New Roman" w:hAnsi="Times New Roman" w:eastAsia="Times New Roman" w:cs="宋体"/>
      <w:sz w:val="32"/>
      <w:szCs w:val="22"/>
      <w:lang w:val="en-US" w:eastAsia="zh-CN" w:bidi="ar-SA"/>
    </w:rPr>
  </w:style>
  <w:style w:type="paragraph" w:styleId="4">
    <w:name w:val="Date"/>
    <w:basedOn w:val="1"/>
    <w:next w:val="1"/>
    <w:link w:val="13"/>
    <w:qFormat/>
    <w:uiPriority w:val="0"/>
    <w:pPr>
      <w:ind w:left="100" w:leftChars="2500"/>
    </w:p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html_tag1"/>
    <w:basedOn w:val="9"/>
    <w:qFormat/>
    <w:uiPriority w:val="0"/>
    <w:rPr>
      <w:color w:val="0000FF"/>
    </w:rPr>
  </w:style>
  <w:style w:type="character" w:customStyle="1" w:styleId="13">
    <w:name w:val="日期 Char"/>
    <w:basedOn w:val="9"/>
    <w:link w:val="4"/>
    <w:qFormat/>
    <w:uiPriority w:val="0"/>
    <w:rPr>
      <w:kern w:val="2"/>
      <w:sz w:val="21"/>
      <w:szCs w:val="24"/>
    </w:rPr>
  </w:style>
  <w:style w:type="character" w:customStyle="1" w:styleId="14">
    <w:name w:val="html_txt1"/>
    <w:basedOn w:val="9"/>
    <w:qFormat/>
    <w:uiPriority w:val="0"/>
    <w:rPr>
      <w:color w:val="000000"/>
    </w:rPr>
  </w:style>
  <w:style w:type="paragraph" w:customStyle="1" w:styleId="15">
    <w:name w:val="Char Char Char Char1"/>
    <w:basedOn w:val="1"/>
    <w:semiHidden/>
    <w:qFormat/>
    <w:uiPriority w:val="0"/>
    <w:rPr>
      <w:szCs w:val="21"/>
    </w:rPr>
  </w:style>
  <w:style w:type="paragraph" w:customStyle="1" w:styleId="16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7">
    <w:name w:val="页脚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8">
    <w:name w:val="font11"/>
    <w:basedOn w:val="9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9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0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142292-2783-4F9E-980A-B5FE7F5EEA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123</Company>
  <Pages>1</Pages>
  <Words>2433</Words>
  <Characters>2744</Characters>
  <Lines>27</Lines>
  <Paragraphs>7</Paragraphs>
  <TotalTime>2</TotalTime>
  <ScaleCrop>false</ScaleCrop>
  <LinksUpToDate>false</LinksUpToDate>
  <CharactersWithSpaces>3068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2017-07-05T05:51:00Z</dcterms:created>
  <dc:creator>FtpDown</dc:creator>
  <cp:lastModifiedBy>朱颜辞镜花辞树</cp:lastModifiedBy>
  <cp:lastPrinted>2022-06-15T10:37:00Z</cp:lastPrinted>
  <dcterms:modified xsi:type="dcterms:W3CDTF">2025-08-29T01:43:50Z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D6B93ED08B384BD7B7EDC03331308816_13</vt:lpwstr>
  </property>
  <property fmtid="{D5CDD505-2E9C-101B-9397-08002B2CF9AE}" pid="4" name="KSOTemplateDocerSaveRecord">
    <vt:lpwstr>eyJoZGlkIjoiMTEyMTNjYjEyNzYwMGIzNDBhN2ZhZDQwZmE1NjllOWEiLCJ1c2VySWQiOiI0MDk4Njc3MzkifQ==</vt:lpwstr>
  </property>
</Properties>
</file>