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518C5">
      <w:pPr>
        <w:widowControl/>
        <w:spacing w:line="500" w:lineRule="exact"/>
        <w:rPr>
          <w:rFonts w:hint="eastAsia" w:ascii="方正小标宋简体" w:eastAsia="方正小标宋简体" w:cs="宋体"/>
          <w:kern w:val="0"/>
          <w:sz w:val="44"/>
          <w:szCs w:val="44"/>
          <w:lang w:val="en-US" w:eastAsia="zh-CN"/>
        </w:rPr>
      </w:pPr>
      <w:r>
        <w:rPr>
          <w:rFonts w:hint="eastAsia" w:ascii="方正小标宋简体" w:eastAsia="方正小标宋简体" w:cs="宋体"/>
          <w:kern w:val="0"/>
          <w:sz w:val="44"/>
          <w:szCs w:val="44"/>
          <w:lang w:val="en-US" w:eastAsia="zh-CN"/>
        </w:rPr>
        <w:t xml:space="preserve"> </w:t>
      </w:r>
    </w:p>
    <w:p w14:paraId="07A72273">
      <w:pPr>
        <w:widowControl/>
        <w:spacing w:line="500" w:lineRule="exact"/>
        <w:rPr>
          <w:rFonts w:ascii="方正小标宋简体" w:eastAsia="方正小标宋简体" w:cs="宋体"/>
          <w:kern w:val="0"/>
          <w:sz w:val="44"/>
          <w:szCs w:val="44"/>
        </w:rPr>
      </w:pPr>
      <w:r>
        <w:rPr>
          <w:rFonts w:ascii="方正小标宋简体" w:eastAsia="方正小标宋简体" w:cs="宋体"/>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78740</wp:posOffset>
                </wp:positionV>
                <wp:extent cx="4000500" cy="1287780"/>
                <wp:effectExtent l="0" t="0" r="0" b="0"/>
                <wp:wrapNone/>
                <wp:docPr id="2" name="Rectangle 10"/>
                <wp:cNvGraphicFramePr/>
                <a:graphic xmlns:a="http://schemas.openxmlformats.org/drawingml/2006/main">
                  <a:graphicData uri="http://schemas.microsoft.com/office/word/2010/wordprocessingShape">
                    <wps:wsp>
                      <wps:cNvSpPr/>
                      <wps:spPr>
                        <a:xfrm>
                          <a:off x="0" y="0"/>
                          <a:ext cx="4000500" cy="1287780"/>
                        </a:xfrm>
                        <a:prstGeom prst="rect">
                          <a:avLst/>
                        </a:prstGeom>
                        <a:noFill/>
                        <a:ln>
                          <a:noFill/>
                        </a:ln>
                      </wps:spPr>
                      <wps:txbx>
                        <w:txbxContent>
                          <w:p w14:paraId="4B695603">
                            <w:pPr>
                              <w:widowControl/>
                              <w:spacing w:line="1000" w:lineRule="exact"/>
                              <w:jc w:val="distribute"/>
                              <w:rPr>
                                <w:rFonts w:hint="eastAsia" w:ascii="方正小标宋简体" w:hAnsi="方正小标宋简体" w:eastAsia="方正小标宋简体" w:cs="方正小标宋简体"/>
                                <w:color w:val="FF0000"/>
                                <w:w w:val="80"/>
                                <w:kern w:val="0"/>
                                <w:sz w:val="84"/>
                                <w:szCs w:val="84"/>
                              </w:rPr>
                            </w:pPr>
                            <w:r>
                              <w:rPr>
                                <w:rFonts w:hint="eastAsia" w:ascii="方正小标宋简体" w:hAnsi="方正小标宋简体" w:eastAsia="方正小标宋简体" w:cs="方正小标宋简体"/>
                                <w:color w:val="FF0000"/>
                                <w:w w:val="80"/>
                                <w:kern w:val="0"/>
                                <w:sz w:val="84"/>
                                <w:szCs w:val="84"/>
                              </w:rPr>
                              <w:t>开 阳 县 财 政 局</w:t>
                            </w:r>
                          </w:p>
                          <w:p w14:paraId="3A51A12D">
                            <w:pPr>
                              <w:widowControl/>
                              <w:spacing w:line="1000" w:lineRule="exact"/>
                              <w:jc w:val="distribute"/>
                              <w:rPr>
                                <w:rFonts w:hint="eastAsia" w:ascii="方正小标宋简体" w:hAnsi="方正小标宋简体" w:eastAsia="方正小标宋简体" w:cs="方正小标宋简体"/>
                                <w:color w:val="FF0000"/>
                                <w:w w:val="68"/>
                                <w:kern w:val="0"/>
                                <w:sz w:val="84"/>
                                <w:szCs w:val="84"/>
                              </w:rPr>
                            </w:pPr>
                            <w:r>
                              <w:rPr>
                                <w:rFonts w:hint="eastAsia" w:ascii="方正小标宋简体" w:hAnsi="方正小标宋简体" w:eastAsia="方正小标宋简体" w:cs="方正小标宋简体"/>
                                <w:color w:val="FF0000"/>
                                <w:w w:val="68"/>
                                <w:kern w:val="0"/>
                                <w:sz w:val="84"/>
                                <w:szCs w:val="84"/>
                                <w:lang w:eastAsia="zh-CN"/>
                              </w:rPr>
                              <w:t>开阳县民族宗教事务</w:t>
                            </w:r>
                            <w:r>
                              <w:rPr>
                                <w:rFonts w:hint="eastAsia" w:ascii="方正小标宋简体" w:hAnsi="方正小标宋简体" w:eastAsia="方正小标宋简体" w:cs="方正小标宋简体"/>
                                <w:color w:val="FF0000"/>
                                <w:w w:val="68"/>
                                <w:kern w:val="0"/>
                                <w:sz w:val="84"/>
                                <w:szCs w:val="84"/>
                              </w:rPr>
                              <w:t>局</w:t>
                            </w:r>
                          </w:p>
                          <w:p w14:paraId="61191734">
                            <w:pPr>
                              <w:rPr>
                                <w:rFonts w:hint="eastAsia" w:ascii="方正小标宋简体" w:hAnsi="方正小标宋简体" w:eastAsia="方正小标宋简体" w:cs="方正小标宋简体"/>
                              </w:rPr>
                            </w:pPr>
                          </w:p>
                          <w:p w14:paraId="7B8F6D52">
                            <w:pPr>
                              <w:widowControl/>
                              <w:spacing w:line="1000" w:lineRule="exact"/>
                              <w:jc w:val="distribute"/>
                              <w:rPr>
                                <w:rFonts w:hint="eastAsia" w:ascii="方正小标宋简体" w:hAnsi="方正小标宋简体" w:eastAsia="方正小标宋简体" w:cs="方正小标宋简体"/>
                                <w:color w:val="FF0000"/>
                                <w:w w:val="80"/>
                                <w:kern w:val="0"/>
                                <w:sz w:val="84"/>
                                <w:szCs w:val="84"/>
                              </w:rPr>
                            </w:pPr>
                            <w:r>
                              <w:rPr>
                                <w:rFonts w:hint="eastAsia" w:ascii="方正小标宋简体" w:hAnsi="方正小标宋简体" w:eastAsia="方正小标宋简体" w:cs="方正小标宋简体"/>
                                <w:color w:val="FF0000"/>
                                <w:w w:val="80"/>
                                <w:kern w:val="0"/>
                                <w:sz w:val="84"/>
                                <w:szCs w:val="84"/>
                              </w:rPr>
                              <w:t>务局</w:t>
                            </w:r>
                          </w:p>
                          <w:p w14:paraId="7AC94AFF">
                            <w:pPr>
                              <w:rPr>
                                <w:rFonts w:hint="eastAsia" w:ascii="方正小标宋简体" w:hAnsi="方正小标宋简体" w:eastAsia="方正小标宋简体" w:cs="方正小标宋简体"/>
                              </w:rPr>
                            </w:pPr>
                          </w:p>
                        </w:txbxContent>
                      </wps:txbx>
                      <wps:bodyPr upright="1"/>
                    </wps:wsp>
                  </a:graphicData>
                </a:graphic>
              </wp:anchor>
            </w:drawing>
          </mc:Choice>
          <mc:Fallback>
            <w:pict>
              <v:rect id="Rectangle 10" o:spid="_x0000_s1026" o:spt="1" style="position:absolute;left:0pt;margin-left:9pt;margin-top:6.2pt;height:101.4pt;width:315pt;z-index:251660288;mso-width-relative:page;mso-height-relative:page;" filled="f" stroked="f" coordsize="21600,21600" o:gfxdata="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Ese7rZAAAACQEAAA8AAAAAAAAAAQAgAAAA&#10;IgAAAGRycy9kb3ducmV2LnhtbFBLAQIUABQAAAAIAIdO4kBNjvrymAEAAEYDAAAOAAAAAAAAAAEA&#10;IAAAACgBAABkcnMvZTJvRG9jLnhtbFBLBQYAAAAABgAGAFkBAAAyBQAAAAA=&#10;">
                <v:fill on="f" focussize="0,0"/>
                <v:stroke on="f"/>
                <v:imagedata o:title=""/>
                <o:lock v:ext="edit" aspectratio="f"/>
                <v:textbox>
                  <w:txbxContent>
                    <w:p w14:paraId="4B695603">
                      <w:pPr>
                        <w:widowControl/>
                        <w:spacing w:line="1000" w:lineRule="exact"/>
                        <w:jc w:val="distribute"/>
                        <w:rPr>
                          <w:rFonts w:hint="eastAsia" w:ascii="方正小标宋简体" w:hAnsi="方正小标宋简体" w:eastAsia="方正小标宋简体" w:cs="方正小标宋简体"/>
                          <w:color w:val="FF0000"/>
                          <w:w w:val="80"/>
                          <w:kern w:val="0"/>
                          <w:sz w:val="84"/>
                          <w:szCs w:val="84"/>
                        </w:rPr>
                      </w:pPr>
                      <w:r>
                        <w:rPr>
                          <w:rFonts w:hint="eastAsia" w:ascii="方正小标宋简体" w:hAnsi="方正小标宋简体" w:eastAsia="方正小标宋简体" w:cs="方正小标宋简体"/>
                          <w:color w:val="FF0000"/>
                          <w:w w:val="80"/>
                          <w:kern w:val="0"/>
                          <w:sz w:val="84"/>
                          <w:szCs w:val="84"/>
                        </w:rPr>
                        <w:t>开 阳 县 财 政 局</w:t>
                      </w:r>
                    </w:p>
                    <w:p w14:paraId="3A51A12D">
                      <w:pPr>
                        <w:widowControl/>
                        <w:spacing w:line="1000" w:lineRule="exact"/>
                        <w:jc w:val="distribute"/>
                        <w:rPr>
                          <w:rFonts w:hint="eastAsia" w:ascii="方正小标宋简体" w:hAnsi="方正小标宋简体" w:eastAsia="方正小标宋简体" w:cs="方正小标宋简体"/>
                          <w:color w:val="FF0000"/>
                          <w:w w:val="68"/>
                          <w:kern w:val="0"/>
                          <w:sz w:val="84"/>
                          <w:szCs w:val="84"/>
                        </w:rPr>
                      </w:pPr>
                      <w:r>
                        <w:rPr>
                          <w:rFonts w:hint="eastAsia" w:ascii="方正小标宋简体" w:hAnsi="方正小标宋简体" w:eastAsia="方正小标宋简体" w:cs="方正小标宋简体"/>
                          <w:color w:val="FF0000"/>
                          <w:w w:val="68"/>
                          <w:kern w:val="0"/>
                          <w:sz w:val="84"/>
                          <w:szCs w:val="84"/>
                          <w:lang w:eastAsia="zh-CN"/>
                        </w:rPr>
                        <w:t>开阳县民族宗教事务</w:t>
                      </w:r>
                      <w:r>
                        <w:rPr>
                          <w:rFonts w:hint="eastAsia" w:ascii="方正小标宋简体" w:hAnsi="方正小标宋简体" w:eastAsia="方正小标宋简体" w:cs="方正小标宋简体"/>
                          <w:color w:val="FF0000"/>
                          <w:w w:val="68"/>
                          <w:kern w:val="0"/>
                          <w:sz w:val="84"/>
                          <w:szCs w:val="84"/>
                        </w:rPr>
                        <w:t>局</w:t>
                      </w:r>
                    </w:p>
                    <w:p w14:paraId="61191734">
                      <w:pPr>
                        <w:rPr>
                          <w:rFonts w:hint="eastAsia" w:ascii="方正小标宋简体" w:hAnsi="方正小标宋简体" w:eastAsia="方正小标宋简体" w:cs="方正小标宋简体"/>
                        </w:rPr>
                      </w:pPr>
                    </w:p>
                    <w:p w14:paraId="7B8F6D52">
                      <w:pPr>
                        <w:widowControl/>
                        <w:spacing w:line="1000" w:lineRule="exact"/>
                        <w:jc w:val="distribute"/>
                        <w:rPr>
                          <w:rFonts w:hint="eastAsia" w:ascii="方正小标宋简体" w:hAnsi="方正小标宋简体" w:eastAsia="方正小标宋简体" w:cs="方正小标宋简体"/>
                          <w:color w:val="FF0000"/>
                          <w:w w:val="80"/>
                          <w:kern w:val="0"/>
                          <w:sz w:val="84"/>
                          <w:szCs w:val="84"/>
                        </w:rPr>
                      </w:pPr>
                      <w:r>
                        <w:rPr>
                          <w:rFonts w:hint="eastAsia" w:ascii="方正小标宋简体" w:hAnsi="方正小标宋简体" w:eastAsia="方正小标宋简体" w:cs="方正小标宋简体"/>
                          <w:color w:val="FF0000"/>
                          <w:w w:val="80"/>
                          <w:kern w:val="0"/>
                          <w:sz w:val="84"/>
                          <w:szCs w:val="84"/>
                        </w:rPr>
                        <w:t>务局</w:t>
                      </w:r>
                    </w:p>
                    <w:p w14:paraId="7AC94AFF">
                      <w:pPr>
                        <w:rPr>
                          <w:rFonts w:hint="eastAsia" w:ascii="方正小标宋简体" w:hAnsi="方正小标宋简体" w:eastAsia="方正小标宋简体" w:cs="方正小标宋简体"/>
                        </w:rPr>
                      </w:pPr>
                    </w:p>
                  </w:txbxContent>
                </v:textbox>
              </v:rect>
            </w:pict>
          </mc:Fallback>
        </mc:AlternateContent>
      </w:r>
      <w:r>
        <w:rPr>
          <w:rFonts w:ascii="方正小标宋简体" w:eastAsia="方正小标宋简体" w:cs="宋体"/>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78740</wp:posOffset>
                </wp:positionV>
                <wp:extent cx="1943100" cy="1684020"/>
                <wp:effectExtent l="0" t="0" r="0" b="0"/>
                <wp:wrapNone/>
                <wp:docPr id="3" name="Rectangle 13"/>
                <wp:cNvGraphicFramePr/>
                <a:graphic xmlns:a="http://schemas.openxmlformats.org/drawingml/2006/main">
                  <a:graphicData uri="http://schemas.microsoft.com/office/word/2010/wordprocessingShape">
                    <wps:wsp>
                      <wps:cNvSpPr/>
                      <wps:spPr>
                        <a:xfrm>
                          <a:off x="0" y="0"/>
                          <a:ext cx="1943100" cy="1684020"/>
                        </a:xfrm>
                        <a:prstGeom prst="rect">
                          <a:avLst/>
                        </a:prstGeom>
                        <a:noFill/>
                        <a:ln>
                          <a:noFill/>
                        </a:ln>
                      </wps:spPr>
                      <wps:txbx>
                        <w:txbxContent>
                          <w:p w14:paraId="6C28AE95">
                            <w:pPr>
                              <w:rPr>
                                <w:rFonts w:ascii="方正小标宋简体" w:eastAsia="方正小标宋简体"/>
                                <w:color w:val="FF0000"/>
                                <w:w w:val="80"/>
                                <w:sz w:val="145"/>
                              </w:rPr>
                            </w:pPr>
                            <w:r>
                              <w:rPr>
                                <w:rFonts w:hint="eastAsia" w:ascii="方正小标宋简体" w:eastAsia="方正小标宋简体"/>
                                <w:color w:val="FF0000"/>
                                <w:w w:val="80"/>
                                <w:sz w:val="145"/>
                              </w:rPr>
                              <w:t>文件</w:t>
                            </w:r>
                          </w:p>
                        </w:txbxContent>
                      </wps:txbx>
                      <wps:bodyPr upright="1"/>
                    </wps:wsp>
                  </a:graphicData>
                </a:graphic>
              </wp:anchor>
            </w:drawing>
          </mc:Choice>
          <mc:Fallback>
            <w:pict>
              <v:rect id="Rectangle 13" o:spid="_x0000_s1026" o:spt="1" style="position:absolute;left:0pt;margin-left:315pt;margin-top:6.2pt;height:132.6pt;width:153pt;z-index:251660288;mso-width-relative:page;mso-height-relative:page;" filled="f" stroked="f" coordsize="21600,21600" o:gfxdata="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Zx98NtoAAAAKAQAADwAAAAAAAAABACAA&#10;AAAiAAAAZHJzL2Rvd25yZXYueG1sUEsBAhQAFAAAAAgAh07iQATJgXqZAQAARgMAAA4AAAAAAAAA&#10;AQAgAAAAKQEAAGRycy9lMm9Eb2MueG1sUEsFBgAAAAAGAAYAWQEAADQFAAAAAA==&#10;">
                <v:fill on="f" focussize="0,0"/>
                <v:stroke on="f"/>
                <v:imagedata o:title=""/>
                <o:lock v:ext="edit" aspectratio="f"/>
                <v:textbox>
                  <w:txbxContent>
                    <w:p w14:paraId="6C28AE95">
                      <w:pPr>
                        <w:rPr>
                          <w:rFonts w:ascii="方正小标宋简体" w:eastAsia="方正小标宋简体"/>
                          <w:color w:val="FF0000"/>
                          <w:w w:val="80"/>
                          <w:sz w:val="145"/>
                        </w:rPr>
                      </w:pPr>
                      <w:r>
                        <w:rPr>
                          <w:rFonts w:hint="eastAsia" w:ascii="方正小标宋简体" w:eastAsia="方正小标宋简体"/>
                          <w:color w:val="FF0000"/>
                          <w:w w:val="80"/>
                          <w:sz w:val="145"/>
                        </w:rPr>
                        <w:t>文件</w:t>
                      </w:r>
                    </w:p>
                  </w:txbxContent>
                </v:textbox>
              </v:rect>
            </w:pict>
          </mc:Fallback>
        </mc:AlternateContent>
      </w:r>
    </w:p>
    <w:p w14:paraId="0EF85C91">
      <w:pPr>
        <w:widowControl/>
        <w:spacing w:line="500" w:lineRule="exact"/>
        <w:rPr>
          <w:rFonts w:ascii="方正小标宋简体" w:eastAsia="方正小标宋简体" w:cs="宋体"/>
          <w:kern w:val="0"/>
          <w:sz w:val="44"/>
          <w:szCs w:val="44"/>
        </w:rPr>
      </w:pPr>
    </w:p>
    <w:p w14:paraId="5B83259F">
      <w:pPr>
        <w:snapToGrid w:val="0"/>
        <w:spacing w:line="300" w:lineRule="auto"/>
        <w:rPr>
          <w:rFonts w:eastAsia="仿宋_GB2312"/>
          <w:sz w:val="52"/>
          <w:szCs w:val="52"/>
        </w:rPr>
      </w:pPr>
    </w:p>
    <w:p w14:paraId="077F5F8F">
      <w:pPr>
        <w:snapToGrid w:val="0"/>
        <w:spacing w:line="300" w:lineRule="auto"/>
        <w:rPr>
          <w:rFonts w:eastAsia="仿宋_GB2312"/>
          <w:sz w:val="52"/>
          <w:szCs w:val="52"/>
        </w:rPr>
      </w:pPr>
    </w:p>
    <w:p w14:paraId="564D908B">
      <w:pPr>
        <w:widowControl/>
        <w:spacing w:line="600" w:lineRule="exact"/>
        <w:jc w:val="center"/>
        <w:rPr>
          <w:rFonts w:ascii="仿宋_GB2312" w:eastAsia="仿宋_GB2312" w:cs="宋体"/>
          <w:kern w:val="0"/>
          <w:sz w:val="32"/>
          <w:szCs w:val="32"/>
        </w:rPr>
      </w:pPr>
      <w:r>
        <w:rPr>
          <w:rFonts w:hint="eastAsia" w:ascii="仿宋_GB2312" w:eastAsia="仿宋_GB2312"/>
          <w:sz w:val="32"/>
          <w:szCs w:val="32"/>
        </w:rPr>
        <w:t>开财农〔202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号</w:t>
      </w:r>
    </w:p>
    <w:p w14:paraId="5113D8A6">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方正小标宋简体" w:eastAsia="方正小标宋简体"/>
          <w:sz w:val="44"/>
          <w:szCs w:val="44"/>
        </w:rPr>
      </w:pPr>
      <w:r>
        <w:rPr>
          <w:rFonts w:ascii="方正小标宋简体" w:eastAsia="方正小标宋简体" w:cs="宋体"/>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36195</wp:posOffset>
                </wp:positionV>
                <wp:extent cx="5760085" cy="0"/>
                <wp:effectExtent l="0" t="10795" r="12065" b="17780"/>
                <wp:wrapNone/>
                <wp:docPr id="1" name="Line 5"/>
                <wp:cNvGraphicFramePr/>
                <a:graphic xmlns:a="http://schemas.openxmlformats.org/drawingml/2006/main">
                  <a:graphicData uri="http://schemas.microsoft.com/office/word/2010/wordprocessingShape">
                    <wps:wsp>
                      <wps:cNvCnPr/>
                      <wps:spPr>
                        <a:xfrm>
                          <a:off x="0" y="0"/>
                          <a:ext cx="5760085"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5" o:spid="_x0000_s1026" o:spt="20" style="position:absolute;left:0pt;margin-left:-5.85pt;margin-top:2.85pt;height:0pt;width:453.55pt;z-index:251659264;mso-width-relative:page;mso-height-relative:page;" filled="f" stroked="t" coordsize="21600,21600" o:gfxdata="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g7JZdYAAAAHAQAADwAAAAAA&#10;AAABACAAAAAiAAAAZHJzL2Rvd25yZXYueG1sUEsBAhQAFAAAAAgAh07iQCPSINrcAQAA2gMAAA4A&#10;AAAAAAAAAQAgAAAAJQEAAGRycy9lMm9Eb2MueG1sUEsFBgAAAAAGAAYAWQEAAHMFAAAAAA==&#10;">
                <v:fill on="f" focussize="0,0"/>
                <v:stroke weight="1.75pt" color="#FF0000" joinstyle="round"/>
                <v:imagedata o:title=""/>
                <o:lock v:ext="edit" aspectratio="f"/>
              </v:line>
            </w:pict>
          </mc:Fallback>
        </mc:AlternateContent>
      </w:r>
    </w:p>
    <w:p w14:paraId="7F2A863D">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hint="eastAsia" w:ascii="方正小标宋简体" w:eastAsia="方正小标宋简体"/>
          <w:color w:val="000000" w:themeColor="text1"/>
          <w:sz w:val="44"/>
          <w:szCs w:val="44"/>
          <w14:textFill>
            <w14:solidFill>
              <w14:schemeClr w14:val="tx1"/>
            </w14:solidFill>
          </w14:textFill>
        </w:rPr>
      </w:pPr>
    </w:p>
    <w:p w14:paraId="55CA7D73">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关于下达</w:t>
      </w:r>
      <w:r>
        <w:rPr>
          <w:rFonts w:hint="eastAsia" w:ascii="方正小标宋简体" w:eastAsia="方正小标宋简体"/>
          <w:color w:val="000000" w:themeColor="text1"/>
          <w:sz w:val="44"/>
          <w:szCs w:val="44"/>
          <w:lang w:eastAsia="zh-CN"/>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lang w:eastAsia="zh-CN"/>
          <w14:textFill>
            <w14:solidFill>
              <w14:schemeClr w14:val="tx1"/>
            </w14:solidFill>
          </w14:textFill>
        </w:rPr>
        <w:t>年县级</w:t>
      </w:r>
      <w:r>
        <w:rPr>
          <w:rFonts w:hint="eastAsia" w:ascii="方正小标宋简体" w:eastAsia="方正小标宋简体"/>
          <w:color w:val="000000" w:themeColor="text1"/>
          <w:sz w:val="44"/>
          <w:szCs w:val="44"/>
          <w14:textFill>
            <w14:solidFill>
              <w14:schemeClr w14:val="tx1"/>
            </w14:solidFill>
          </w14:textFill>
        </w:rPr>
        <w:t>财政衔接推进乡村振兴（少数民族发展任务）补助资金</w:t>
      </w:r>
      <w:r>
        <w:rPr>
          <w:rFonts w:hint="eastAsia" w:ascii="方正小标宋简体" w:hAnsi="宋体" w:eastAsia="方正小标宋简体" w:cs="宋体"/>
          <w:bCs/>
          <w:color w:val="000000" w:themeColor="text1"/>
          <w:kern w:val="0"/>
          <w:sz w:val="44"/>
          <w:szCs w:val="44"/>
          <w14:textFill>
            <w14:solidFill>
              <w14:schemeClr w14:val="tx1"/>
            </w14:solidFill>
          </w14:textFill>
        </w:rPr>
        <w:t>的</w:t>
      </w:r>
      <w:r>
        <w:rPr>
          <w:rFonts w:hint="eastAsia" w:ascii="方正小标宋简体" w:eastAsia="方正小标宋简体"/>
          <w:color w:val="000000" w:themeColor="text1"/>
          <w:sz w:val="44"/>
          <w:szCs w:val="44"/>
          <w14:textFill>
            <w14:solidFill>
              <w14:schemeClr w14:val="tx1"/>
            </w14:solidFill>
          </w14:textFill>
        </w:rPr>
        <w:t>通知</w:t>
      </w:r>
    </w:p>
    <w:p w14:paraId="6BA34EA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ascii="仿宋_GB2312" w:eastAsia="仿宋_GB2312"/>
          <w:b/>
          <w:bCs/>
          <w:sz w:val="44"/>
          <w:szCs w:val="44"/>
        </w:rPr>
      </w:pPr>
      <w:r>
        <w:rPr>
          <w:rFonts w:hint="eastAsia" w:ascii="仿宋_GB2312" w:eastAsia="仿宋_GB2312"/>
          <w:b/>
          <w:bCs/>
          <w:sz w:val="44"/>
          <w:szCs w:val="44"/>
        </w:rPr>
        <w:t xml:space="preserve"> </w:t>
      </w:r>
    </w:p>
    <w:p w14:paraId="10C1D66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县民宗局、</w:t>
      </w:r>
      <w:r>
        <w:rPr>
          <w:rFonts w:hint="default" w:ascii="仿宋_GB2312" w:hAnsi="仿宋_GB2312" w:eastAsia="仿宋_GB2312" w:cs="仿宋_GB2312"/>
          <w:color w:val="000000" w:themeColor="text1"/>
          <w:sz w:val="32"/>
          <w:szCs w:val="32"/>
          <w:lang w:eastAsia="zh-CN"/>
          <w14:textFill>
            <w14:solidFill>
              <w14:schemeClr w14:val="tx1"/>
            </w14:solidFill>
          </w14:textFill>
        </w:rPr>
        <w:t>冯三镇</w:t>
      </w:r>
      <w:r>
        <w:rPr>
          <w:rFonts w:hint="eastAsia" w:ascii="仿宋_GB2312" w:hAnsi="仿宋_GB2312" w:eastAsia="仿宋_GB2312" w:cs="仿宋_GB2312"/>
          <w:color w:val="000000" w:themeColor="text1"/>
          <w:sz w:val="32"/>
          <w:szCs w:val="32"/>
          <w:lang w:eastAsia="zh-CN"/>
          <w14:textFill>
            <w14:solidFill>
              <w14:schemeClr w14:val="tx1"/>
            </w14:solidFill>
          </w14:textFill>
        </w:rPr>
        <w:t>、高寨乡农业农村综合服务中心</w:t>
      </w:r>
      <w:r>
        <w:rPr>
          <w:rFonts w:hint="eastAsia" w:ascii="仿宋_GB2312" w:hAnsi="仿宋_GB2312" w:eastAsia="仿宋_GB2312" w:cs="仿宋_GB2312"/>
          <w:color w:val="000000" w:themeColor="text1"/>
          <w:sz w:val="32"/>
          <w:szCs w:val="32"/>
          <w14:textFill>
            <w14:solidFill>
              <w14:schemeClr w14:val="tx1"/>
            </w14:solidFill>
          </w14:textFill>
        </w:rPr>
        <w:t>：</w:t>
      </w:r>
    </w:p>
    <w:p w14:paraId="529592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开阳县财政局</w:t>
      </w:r>
      <w:r>
        <w:rPr>
          <w:rFonts w:hint="eastAsia" w:ascii="仿宋_GB2312" w:hAnsi="仿宋_GB2312" w:eastAsia="仿宋_GB2312" w:cs="仿宋_GB2312"/>
          <w:color w:val="000000"/>
          <w:sz w:val="32"/>
          <w:szCs w:val="32"/>
        </w:rPr>
        <w:t>关于下达202</w:t>
      </w:r>
      <w:r>
        <w:rPr>
          <w:rFonts w:hint="default"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年部门预算批复的通知》（开财预〔202</w:t>
      </w:r>
      <w:r>
        <w:rPr>
          <w:rFonts w:hint="default"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〕1号）精神，结合县项目评审小组意见，并报经县</w:t>
      </w:r>
      <w:r>
        <w:rPr>
          <w:rFonts w:hint="default" w:ascii="仿宋_GB2312" w:hAnsi="仿宋_GB2312" w:eastAsia="仿宋_GB2312" w:cs="仿宋_GB2312"/>
          <w:color w:val="000000"/>
          <w:sz w:val="32"/>
          <w:szCs w:val="32"/>
        </w:rPr>
        <w:t>委农村</w:t>
      </w:r>
      <w:r>
        <w:rPr>
          <w:rFonts w:hint="eastAsia" w:ascii="仿宋_GB2312" w:hAnsi="仿宋_GB2312" w:eastAsia="仿宋_GB2312" w:cs="仿宋_GB2312"/>
          <w:color w:val="000000"/>
          <w:sz w:val="32"/>
          <w:szCs w:val="32"/>
        </w:rPr>
        <w:t>工作领导小组同意。现下达202</w:t>
      </w:r>
      <w:r>
        <w:rPr>
          <w:rFonts w:hint="default"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年县级财政衔接推进乡村振兴（少数民族发展任务）补助资金20万元（详见附表），并将有关事项通知如下：</w:t>
      </w:r>
    </w:p>
    <w:p w14:paraId="6FCC91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eastAsia="仿宋_GB2312"/>
          <w:sz w:val="32"/>
          <w:szCs w:val="32"/>
          <w:lang w:eastAsia="zh-CN"/>
        </w:rPr>
      </w:pPr>
      <w:r>
        <w:rPr>
          <w:rFonts w:hint="eastAsia" w:ascii="黑体" w:hAnsi="黑体" w:eastAsia="黑体" w:cs="黑体"/>
          <w:sz w:val="32"/>
          <w:szCs w:val="32"/>
        </w:rPr>
        <w:t>一、</w:t>
      </w:r>
      <w:r>
        <w:rPr>
          <w:rFonts w:hint="eastAsia" w:ascii="仿宋_GB2312" w:eastAsia="仿宋_GB2312"/>
          <w:color w:val="000000" w:themeColor="text1"/>
          <w:sz w:val="32"/>
          <w:szCs w:val="32"/>
          <w:lang w:eastAsia="zh-CN"/>
          <w14:textFill>
            <w14:solidFill>
              <w14:schemeClr w14:val="tx1"/>
            </w14:solidFill>
          </w14:textFill>
        </w:rPr>
        <w:t>此次下达</w:t>
      </w:r>
      <w:r>
        <w:rPr>
          <w:rFonts w:hint="eastAsia" w:ascii="仿宋_GB2312" w:eastAsia="仿宋_GB2312"/>
          <w:color w:val="000000" w:themeColor="text1"/>
          <w:sz w:val="32"/>
          <w:szCs w:val="32"/>
          <w14:textFill>
            <w14:solidFill>
              <w14:schemeClr w14:val="tx1"/>
            </w14:solidFill>
          </w14:textFill>
        </w:rPr>
        <w:t>资金属于一次性补助，</w:t>
      </w:r>
      <w:r>
        <w:rPr>
          <w:rFonts w:hint="eastAsia" w:ascii="仿宋_GB2312" w:eastAsia="仿宋_GB2312"/>
          <w:color w:val="000000" w:themeColor="text1"/>
          <w:sz w:val="32"/>
          <w:szCs w:val="32"/>
          <w:lang w:val="en-US" w:eastAsia="zh-CN"/>
          <w14:textFill>
            <w14:solidFill>
              <w14:schemeClr w14:val="tx1"/>
            </w14:solidFill>
          </w14:textFill>
        </w:rPr>
        <w:t>支出列入202</w:t>
      </w:r>
      <w:r>
        <w:rPr>
          <w:rFonts w:hint="default" w:ascii="仿宋_GB2312" w:eastAsia="仿宋_GB2312"/>
          <w:color w:val="000000" w:themeColor="text1"/>
          <w:sz w:val="32"/>
          <w:szCs w:val="32"/>
          <w:lang w:eastAsia="zh-CN"/>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年“2130599其他巩固脱贫攻坚成果衔接乡村振兴支出”科目。</w:t>
      </w:r>
    </w:p>
    <w:p w14:paraId="4F2A4E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仿宋_GB2312" w:eastAsia="仿宋_GB2312"/>
          <w:color w:val="000000" w:themeColor="text1"/>
          <w:sz w:val="32"/>
          <w:szCs w:val="32"/>
          <w:lang w:val="en-US" w:eastAsia="zh-CN"/>
          <w14:textFill>
            <w14:solidFill>
              <w14:schemeClr w14:val="tx1"/>
            </w14:solidFill>
          </w14:textFill>
        </w:rPr>
        <w:t>要严格按照《中央财政衔接推进乡村振兴补助资金管理办法》（财农〔2021〕19号）《贵州省财政衔接推进乡村振兴补助资金管理办法》 （黔财农〔2021〕115号）及《贵阳市贵安新区衔接推进乡村振兴补助资金管理办法》（筑财农〔2021〕50号）的有关规定，规范财政衔接推进乡村振兴补助资金的管理和使用，加快资金拨付进度，确保资金安全运行和高效实用。</w:t>
      </w:r>
    </w:p>
    <w:p w14:paraId="5F89D7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要严格执行国库集中支付制度，按照可执行指标用款计划、资金支付申请、资金支付需求、协议或合同约定，项目实施进度和补助补贴发放周期等，将资金支付至最终收款人，严禁违规向代管资金专户等财政专户、预算单位实有资金账户、开发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园区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或乡镇账户、地方融资平台、共管账户和代理银行内部结算账户转账，挪用财政资金。严禁财政零余额账户或预算单位零余额账户“先清算、后支付”或“超额清算”，同时不得支出后延迟资金清算或不清算。</w:t>
      </w:r>
    </w:p>
    <w:p w14:paraId="77E10E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黑体" w:hAnsi="黑体" w:eastAsia="黑体" w:cs="黑体"/>
          <w:color w:val="000000"/>
          <w:sz w:val="32"/>
          <w:szCs w:val="32"/>
          <w:lang w:val="en-US" w:eastAsia="zh-CN"/>
        </w:rPr>
        <w:t>四、</w:t>
      </w:r>
      <w:r>
        <w:rPr>
          <w:rFonts w:hint="eastAsia" w:ascii="仿宋_GB2312" w:eastAsia="仿宋_GB2312"/>
          <w:color w:val="000000"/>
          <w:sz w:val="32"/>
          <w:szCs w:val="32"/>
          <w:lang w:val="en-US" w:eastAsia="zh-CN"/>
        </w:rPr>
        <w:t>按照加强县级巩固脱贫攻坚成果和乡村振兴项目库建设的工作要求，加强与相关行业部门协调配合，加强项目评估论证，切实做好项目开工前期准备，实施项目严格执行国土空间规划“三区三线”划定要求，加强项目论证储备，做好项目动态调整，衔接资金支持的项目原则上从项目库中选择。</w:t>
      </w:r>
    </w:p>
    <w:p w14:paraId="32E56D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rPr>
      </w:pPr>
      <w:r>
        <w:rPr>
          <w:rFonts w:hint="eastAsia" w:ascii="黑体" w:hAnsi="黑体" w:eastAsia="黑体" w:cs="黑体"/>
          <w:color w:val="000000"/>
          <w:sz w:val="32"/>
          <w:szCs w:val="32"/>
          <w:lang w:eastAsia="zh-CN"/>
        </w:rPr>
        <w:t>五、</w:t>
      </w:r>
      <w:r>
        <w:rPr>
          <w:rFonts w:hint="eastAsia" w:ascii="仿宋_GB2312" w:eastAsia="仿宋_GB2312"/>
          <w:color w:val="000000"/>
          <w:sz w:val="32"/>
          <w:szCs w:val="32"/>
          <w:lang w:val="en-US" w:eastAsia="zh-CN"/>
        </w:rPr>
        <w:t>要加强衔接资金项目常态化监管，全面加强衔接资金项目绩效管理，严格执行衔接资金项目公告公示制度，</w:t>
      </w:r>
      <w:r>
        <w:rPr>
          <w:rFonts w:hint="eastAsia" w:ascii="仿宋_GB2312" w:eastAsia="仿宋_GB2312"/>
          <w:color w:val="000000"/>
          <w:sz w:val="32"/>
          <w:szCs w:val="32"/>
        </w:rPr>
        <w:t>县级</w:t>
      </w:r>
      <w:r>
        <w:rPr>
          <w:rFonts w:hint="eastAsia" w:ascii="仿宋_GB2312" w:eastAsia="仿宋_GB2312"/>
          <w:color w:val="000000"/>
          <w:sz w:val="32"/>
          <w:szCs w:val="32"/>
          <w:lang w:eastAsia="zh-CN"/>
        </w:rPr>
        <w:t>衔接资金</w:t>
      </w:r>
      <w:r>
        <w:rPr>
          <w:rFonts w:hint="eastAsia" w:ascii="仿宋_GB2312" w:eastAsia="仿宋_GB2312"/>
          <w:color w:val="000000"/>
          <w:sz w:val="32"/>
          <w:szCs w:val="32"/>
        </w:rPr>
        <w:t>分配一律公开，乡村两级项目安排和资金使用情况一律公告公示。</w:t>
      </w:r>
      <w:r>
        <w:rPr>
          <w:rFonts w:hint="eastAsia" w:ascii="仿宋_GB2312" w:hAnsi="仿宋_GB2312" w:eastAsia="仿宋_GB2312" w:cs="仿宋_GB2312"/>
          <w:sz w:val="32"/>
          <w:szCs w:val="32"/>
          <w:lang w:val="en-US" w:eastAsia="zh-CN"/>
        </w:rPr>
        <w:t>项目开工前，业主单位要对项目名称、资金来源及金额、建设地点、建设内容及规模、建设周期等信息予以公示。项目施工期间，业主单位要在施工现场对群众务工信息、劳务报酬发放标准、监督举报电话等内容进行公示。项目建成后，业主单位要在项目点设置永久性公示牌，公示项目建设相关信息和当地群众参与务工、获取劳务报酬等受益情况。</w:t>
      </w:r>
      <w:r>
        <w:rPr>
          <w:rFonts w:hint="eastAsia" w:ascii="仿宋_GB2312" w:eastAsia="仿宋_GB2312"/>
          <w:color w:val="000000"/>
          <w:sz w:val="32"/>
          <w:szCs w:val="32"/>
        </w:rPr>
        <w:t>充分发挥12317扶贫监督举报电话作用，引导</w:t>
      </w:r>
      <w:r>
        <w:rPr>
          <w:rFonts w:hint="eastAsia" w:ascii="仿宋_GB2312" w:eastAsia="仿宋_GB2312"/>
          <w:color w:val="000000"/>
          <w:sz w:val="32"/>
          <w:szCs w:val="32"/>
          <w:lang w:val="en-US" w:eastAsia="zh-CN"/>
        </w:rPr>
        <w:t>困难</w:t>
      </w:r>
      <w:r>
        <w:rPr>
          <w:rFonts w:hint="eastAsia" w:ascii="仿宋_GB2312" w:eastAsia="仿宋_GB2312"/>
          <w:color w:val="000000"/>
          <w:sz w:val="32"/>
          <w:szCs w:val="32"/>
        </w:rPr>
        <w:t>群众参</w:t>
      </w:r>
      <w:r>
        <w:rPr>
          <w:rFonts w:hint="eastAsia" w:ascii="仿宋_GB2312" w:eastAsia="仿宋_GB2312"/>
          <w:color w:val="000000"/>
          <w:sz w:val="32"/>
          <w:szCs w:val="32"/>
          <w:lang w:eastAsia="zh-CN"/>
        </w:rPr>
        <w:t>和监测对象参</w:t>
      </w:r>
      <w:r>
        <w:rPr>
          <w:rFonts w:hint="eastAsia" w:ascii="仿宋_GB2312" w:eastAsia="仿宋_GB2312"/>
          <w:color w:val="000000"/>
          <w:sz w:val="32"/>
          <w:szCs w:val="32"/>
        </w:rPr>
        <w:t>与</w:t>
      </w:r>
      <w:r>
        <w:rPr>
          <w:rFonts w:hint="eastAsia" w:ascii="仿宋_GB2312" w:eastAsia="仿宋_GB2312"/>
          <w:color w:val="000000"/>
          <w:sz w:val="32"/>
          <w:szCs w:val="32"/>
          <w:lang w:eastAsia="zh-CN"/>
        </w:rPr>
        <w:t>衔接资金项目</w:t>
      </w:r>
      <w:r>
        <w:rPr>
          <w:rFonts w:hint="eastAsia" w:ascii="仿宋_GB2312" w:eastAsia="仿宋_GB2312"/>
          <w:color w:val="000000"/>
          <w:sz w:val="32"/>
          <w:szCs w:val="32"/>
        </w:rPr>
        <w:t>决策、实施、管理和监督，</w:t>
      </w:r>
      <w:r>
        <w:rPr>
          <w:rFonts w:hint="eastAsia" w:ascii="仿宋_GB2312" w:eastAsia="仿宋_GB2312"/>
          <w:color w:val="000000"/>
          <w:sz w:val="32"/>
          <w:szCs w:val="32"/>
          <w:lang w:val="en-US" w:eastAsia="zh-CN"/>
        </w:rPr>
        <w:t>接受</w:t>
      </w:r>
      <w:r>
        <w:rPr>
          <w:rFonts w:hint="eastAsia" w:ascii="仿宋_GB2312" w:eastAsia="仿宋_GB2312"/>
          <w:color w:val="000000"/>
          <w:sz w:val="32"/>
          <w:szCs w:val="32"/>
        </w:rPr>
        <w:t>群众和社会监督。</w:t>
      </w:r>
    </w:p>
    <w:p w14:paraId="70166B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rPr>
      </w:pPr>
      <w:r>
        <w:rPr>
          <w:rFonts w:hint="eastAsia" w:ascii="黑体" w:hAnsi="黑体" w:eastAsia="黑体" w:cs="黑体"/>
          <w:color w:val="000000"/>
          <w:sz w:val="32"/>
          <w:szCs w:val="32"/>
          <w:lang w:val="en-US" w:eastAsia="zh-CN"/>
        </w:rPr>
        <w:t>六、</w:t>
      </w:r>
      <w:r>
        <w:rPr>
          <w:rFonts w:hint="eastAsia" w:ascii="仿宋_GB2312" w:eastAsia="仿宋_GB2312"/>
          <w:color w:val="000000"/>
          <w:sz w:val="32"/>
          <w:szCs w:val="32"/>
          <w:lang w:val="en-US" w:eastAsia="zh-CN"/>
        </w:rPr>
        <w:t>加强衔接资金项目录入备案工作，</w:t>
      </w:r>
      <w:r>
        <w:rPr>
          <w:rFonts w:hint="eastAsia" w:ascii="仿宋_GB2312" w:eastAsia="仿宋_GB2312"/>
          <w:color w:val="000000"/>
          <w:sz w:val="32"/>
          <w:szCs w:val="32"/>
        </w:rPr>
        <w:t>项目实施单位收到</w:t>
      </w:r>
      <w:r>
        <w:rPr>
          <w:rFonts w:hint="eastAsia" w:ascii="仿宋_GB2312" w:eastAsia="仿宋_GB2312"/>
          <w:color w:val="000000"/>
          <w:sz w:val="32"/>
          <w:szCs w:val="32"/>
          <w:lang w:val="en-US" w:eastAsia="zh-CN"/>
        </w:rPr>
        <w:t>资金文件</w:t>
      </w:r>
      <w:r>
        <w:rPr>
          <w:rFonts w:hint="eastAsia" w:ascii="仿宋_GB2312" w:eastAsia="仿宋_GB2312"/>
          <w:color w:val="000000"/>
          <w:sz w:val="32"/>
          <w:szCs w:val="32"/>
        </w:rPr>
        <w:t>后</w:t>
      </w:r>
      <w:r>
        <w:rPr>
          <w:rFonts w:hint="eastAsia" w:ascii="仿宋_GB2312" w:eastAsia="仿宋_GB2312"/>
          <w:color w:val="000000"/>
          <w:sz w:val="32"/>
          <w:szCs w:val="32"/>
          <w:lang w:eastAsia="zh-CN"/>
        </w:rPr>
        <w:t>，</w:t>
      </w:r>
      <w:r>
        <w:rPr>
          <w:rFonts w:hint="eastAsia" w:ascii="仿宋_GB2312" w:eastAsia="仿宋_GB2312"/>
          <w:color w:val="000000"/>
          <w:sz w:val="32"/>
          <w:szCs w:val="32"/>
        </w:rPr>
        <w:t>立即将</w:t>
      </w:r>
      <w:r>
        <w:rPr>
          <w:rFonts w:hint="eastAsia" w:ascii="仿宋_GB2312" w:eastAsia="仿宋_GB2312"/>
          <w:color w:val="000000"/>
          <w:sz w:val="32"/>
          <w:szCs w:val="32"/>
          <w:lang w:val="en-US" w:eastAsia="zh-CN"/>
        </w:rPr>
        <w:t>衔接资金</w:t>
      </w:r>
      <w:r>
        <w:rPr>
          <w:rFonts w:hint="eastAsia" w:ascii="仿宋_GB2312" w:eastAsia="仿宋_GB2312"/>
          <w:color w:val="000000"/>
          <w:sz w:val="32"/>
          <w:szCs w:val="32"/>
        </w:rPr>
        <w:t>项目明细信息录入</w:t>
      </w:r>
      <w:r>
        <w:rPr>
          <w:rFonts w:hint="eastAsia" w:ascii="仿宋_GB2312" w:eastAsia="仿宋_GB2312"/>
          <w:color w:val="000000"/>
          <w:sz w:val="32"/>
          <w:szCs w:val="32"/>
          <w:lang w:eastAsia="zh-CN"/>
        </w:rPr>
        <w:t>全国防返贫监测信息系统和衔接推进乡村振兴信息系统及直达资金监控系统</w:t>
      </w:r>
      <w:r>
        <w:rPr>
          <w:rFonts w:hint="eastAsia" w:ascii="仿宋_GB2312" w:eastAsia="仿宋_GB2312"/>
          <w:color w:val="000000"/>
          <w:sz w:val="32"/>
          <w:szCs w:val="32"/>
        </w:rPr>
        <w:t>，项目管理系统作为资金报账、检查、验收、考评、审计、统计、监测的依据。项目实施过程中要及时将资金使用报账进度、项目实施进度、扶持</w:t>
      </w:r>
      <w:r>
        <w:rPr>
          <w:rFonts w:hint="eastAsia" w:ascii="仿宋_GB2312" w:eastAsia="仿宋_GB2312"/>
          <w:color w:val="000000"/>
          <w:sz w:val="32"/>
          <w:szCs w:val="32"/>
          <w:lang w:val="en-US" w:eastAsia="zh-CN"/>
        </w:rPr>
        <w:t>建档立卡</w:t>
      </w:r>
      <w:r>
        <w:rPr>
          <w:rFonts w:hint="eastAsia" w:ascii="仿宋_GB2312" w:eastAsia="仿宋_GB2312"/>
          <w:color w:val="000000"/>
          <w:sz w:val="32"/>
          <w:szCs w:val="32"/>
        </w:rPr>
        <w:t>户名单等及时录入</w:t>
      </w:r>
      <w:r>
        <w:rPr>
          <w:rFonts w:hint="eastAsia" w:ascii="仿宋_GB2312" w:eastAsia="仿宋_GB2312"/>
          <w:color w:val="000000"/>
          <w:sz w:val="32"/>
          <w:szCs w:val="32"/>
          <w:lang w:eastAsia="zh-CN"/>
        </w:rPr>
        <w:t>全国防返贫监测信息系统</w:t>
      </w:r>
      <w:r>
        <w:rPr>
          <w:rFonts w:hint="eastAsia" w:ascii="仿宋_GB2312" w:eastAsia="仿宋_GB2312"/>
          <w:color w:val="000000"/>
          <w:sz w:val="32"/>
          <w:szCs w:val="32"/>
        </w:rPr>
        <w:t>，作为项目验收、督查考核和绩效考评的主要内容。</w:t>
      </w:r>
    </w:p>
    <w:p w14:paraId="7F950B25">
      <w:pPr>
        <w:keepNext w:val="0"/>
        <w:keepLines w:val="0"/>
        <w:pageBreakBefore w:val="0"/>
        <w:widowControl w:val="0"/>
        <w:kinsoku/>
        <w:wordWrap/>
        <w:overflowPunct/>
        <w:topLinePunct w:val="0"/>
        <w:autoSpaceDE/>
        <w:autoSpaceDN/>
        <w:bidi w:val="0"/>
        <w:adjustRightInd/>
        <w:snapToGrid w:val="0"/>
        <w:spacing w:line="300" w:lineRule="exact"/>
        <w:ind w:firstLine="640" w:firstLineChars="200"/>
        <w:textAlignment w:val="auto"/>
        <w:outlineLvl w:val="9"/>
        <w:rPr>
          <w:rFonts w:ascii="仿宋_GB2312" w:eastAsia="仿宋_GB2312"/>
          <w:sz w:val="32"/>
          <w:szCs w:val="32"/>
        </w:rPr>
      </w:pPr>
    </w:p>
    <w:p w14:paraId="11D240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附件：1.开阳县</w:t>
      </w: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年县级</w:t>
      </w:r>
      <w:r>
        <w:rPr>
          <w:rFonts w:hint="eastAsia" w:ascii="仿宋_GB2312" w:eastAsia="仿宋_GB2312"/>
          <w:color w:val="000000" w:themeColor="text1"/>
          <w:sz w:val="32"/>
          <w:szCs w:val="32"/>
          <w14:textFill>
            <w14:solidFill>
              <w14:schemeClr w14:val="tx1"/>
            </w14:solidFill>
          </w14:textFill>
        </w:rPr>
        <w:t>财政衔接推进乡村振兴（少数</w:t>
      </w:r>
    </w:p>
    <w:p w14:paraId="0880C2DA">
      <w:pPr>
        <w:keepNext w:val="0"/>
        <w:keepLines w:val="0"/>
        <w:pageBreakBefore w:val="0"/>
        <w:widowControl w:val="0"/>
        <w:kinsoku/>
        <w:wordWrap/>
        <w:overflowPunct/>
        <w:topLinePunct w:val="0"/>
        <w:autoSpaceDE/>
        <w:autoSpaceDN/>
        <w:bidi w:val="0"/>
        <w:adjustRightInd/>
        <w:snapToGrid w:val="0"/>
        <w:spacing w:line="520" w:lineRule="exact"/>
        <w:ind w:firstLine="1280" w:firstLineChars="400"/>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民族发展任务）补助资金安排表</w:t>
      </w:r>
    </w:p>
    <w:p w14:paraId="320C7C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hAnsi="新宋体" w:eastAsia="仿宋_GB2312" w:cs="宋体"/>
          <w:color w:val="000000" w:themeColor="text1"/>
          <w:kern w:val="0"/>
          <w:sz w:val="32"/>
          <w:szCs w:val="32"/>
          <w14:textFill>
            <w14:solidFill>
              <w14:schemeClr w14:val="tx1"/>
            </w14:solidFill>
          </w14:textFill>
        </w:rPr>
        <w:t xml:space="preserve">      2.开阳县</w:t>
      </w: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年县级</w:t>
      </w:r>
      <w:r>
        <w:rPr>
          <w:rFonts w:hint="eastAsia" w:ascii="仿宋_GB2312" w:eastAsia="仿宋_GB2312"/>
          <w:color w:val="000000" w:themeColor="text1"/>
          <w:sz w:val="32"/>
          <w:szCs w:val="32"/>
          <w14:textFill>
            <w14:solidFill>
              <w14:schemeClr w14:val="tx1"/>
            </w14:solidFill>
          </w14:textFill>
        </w:rPr>
        <w:t>财政衔接推进乡村振兴（少数</w:t>
      </w:r>
    </w:p>
    <w:p w14:paraId="567E87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民族发展任务）补助资金</w:t>
      </w:r>
      <w:r>
        <w:rPr>
          <w:rFonts w:hint="eastAsia" w:ascii="仿宋_GB2312" w:hAnsi="宋体" w:eastAsia="仿宋_GB2312" w:cs="宋体"/>
          <w:color w:val="000000" w:themeColor="text1"/>
          <w:kern w:val="0"/>
          <w:sz w:val="32"/>
          <w:szCs w:val="32"/>
          <w14:textFill>
            <w14:solidFill>
              <w14:schemeClr w14:val="tx1"/>
            </w14:solidFill>
          </w14:textFill>
        </w:rPr>
        <w:t>明细表</w:t>
      </w:r>
    </w:p>
    <w:p w14:paraId="18CECA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 xml:space="preserve">      3.开阳县</w:t>
      </w:r>
      <w:r>
        <w:rPr>
          <w:rFonts w:hint="eastAsia" w:ascii="仿宋_GB2312" w:hAnsi="宋体" w:eastAsia="仿宋_GB2312" w:cs="宋体"/>
          <w:bCs/>
          <w:color w:val="000000" w:themeColor="text1"/>
          <w:kern w:val="0"/>
          <w:sz w:val="32"/>
          <w:szCs w:val="32"/>
          <w:lang w:eastAsia="zh-CN"/>
          <w14:textFill>
            <w14:solidFill>
              <w14:schemeClr w14:val="tx1"/>
            </w14:solidFill>
          </w14:textFill>
        </w:rPr>
        <w:t>202</w:t>
      </w: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bCs/>
          <w:color w:val="000000" w:themeColor="text1"/>
          <w:kern w:val="0"/>
          <w:sz w:val="32"/>
          <w:szCs w:val="32"/>
          <w:lang w:eastAsia="zh-CN"/>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县级</w:t>
      </w:r>
      <w:r>
        <w:rPr>
          <w:rFonts w:hint="eastAsia" w:ascii="仿宋_GB2312" w:eastAsia="仿宋_GB2312"/>
          <w:color w:val="000000" w:themeColor="text1"/>
          <w:sz w:val="32"/>
          <w:szCs w:val="32"/>
          <w14:textFill>
            <w14:solidFill>
              <w14:schemeClr w14:val="tx1"/>
            </w14:solidFill>
          </w14:textFill>
        </w:rPr>
        <w:t>财政衔接推进乡村振兴（少数</w:t>
      </w:r>
    </w:p>
    <w:p w14:paraId="128BFA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ascii="仿宋_GB2312" w:hAnsi="仿宋_GB2312" w:eastAsia="仿宋_GB2312" w:cs="仿宋_GB2312"/>
          <w:sz w:val="32"/>
          <w:szCs w:val="32"/>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民族发展任务）补助资金绩效目标表</w:t>
      </w:r>
    </w:p>
    <w:p w14:paraId="7A0A436D">
      <w:pPr>
        <w:spacing w:line="560" w:lineRule="exact"/>
        <w:ind w:firstLine="320" w:firstLineChars="100"/>
        <w:rPr>
          <w:rFonts w:ascii="仿宋_GB2312" w:hAnsi="仿宋_GB2312" w:eastAsia="仿宋_GB2312" w:cs="仿宋_GB2312"/>
          <w:sz w:val="32"/>
          <w:szCs w:val="32"/>
        </w:rPr>
      </w:pPr>
    </w:p>
    <w:p w14:paraId="7EC22CFA">
      <w:pPr>
        <w:spacing w:line="560" w:lineRule="exact"/>
        <w:ind w:firstLine="960" w:firstLineChars="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开阳县财政局                 开阳县民族宗教事务局</w:t>
      </w:r>
    </w:p>
    <w:p w14:paraId="36406286">
      <w:pPr>
        <w:spacing w:line="560" w:lineRule="exact"/>
        <w:jc w:val="right"/>
        <w:rPr>
          <w:rFonts w:hint="eastAsia" w:ascii="仿宋_GB2312" w:hAnsi="仿宋_GB2312" w:eastAsia="仿宋_GB2312" w:cs="仿宋_GB2312"/>
          <w:sz w:val="32"/>
          <w:szCs w:val="32"/>
          <w:lang w:eastAsia="zh-CN"/>
        </w:rPr>
      </w:pPr>
    </w:p>
    <w:p w14:paraId="414D6C38">
      <w:pPr>
        <w:spacing w:line="560" w:lineRule="exact"/>
        <w:jc w:val="center"/>
        <w:rPr>
          <w:rFonts w:ascii="仿宋_GB2312" w:hAnsi="宋体" w:eastAsia="仿宋_GB2312"/>
          <w:sz w:val="32"/>
          <w:szCs w:val="32"/>
        </w:rPr>
        <w:sectPr>
          <w:headerReference r:id="rId3" w:type="default"/>
          <w:footerReference r:id="rId4" w:type="default"/>
          <w:footerReference r:id="rId5" w:type="even"/>
          <w:pgSz w:w="11906" w:h="16838"/>
          <w:pgMar w:top="2098" w:right="1474" w:bottom="1984" w:left="1588" w:header="851" w:footer="1474" w:gutter="0"/>
          <w:pgNumType w:fmt="decimal"/>
          <w:cols w:space="0" w:num="1"/>
          <w:rtlGutter w:val="0"/>
          <w:docGrid w:type="linesAndChars" w:linePitch="312" w:charSpace="117"/>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7F0431CD">
      <w:pPr>
        <w:snapToGrid w:val="0"/>
        <w:spacing w:line="560" w:lineRule="exact"/>
        <w:jc w:val="left"/>
        <w:rPr>
          <w:rFonts w:hint="eastAsia" w:ascii="方正小标宋简体" w:eastAsia="方正小标宋简体"/>
          <w:sz w:val="44"/>
          <w:szCs w:val="44"/>
        </w:rPr>
      </w:pPr>
      <w:r>
        <w:rPr>
          <w:rFonts w:ascii="黑体" w:hAnsi="黑体" w:eastAsia="黑体" w:cs="宋体"/>
          <w:kern w:val="0"/>
          <w:sz w:val="32"/>
          <w:szCs w:val="32"/>
        </w:rPr>
        <w:t>附件</w:t>
      </w:r>
      <w:r>
        <w:rPr>
          <w:rFonts w:hint="eastAsia" w:ascii="黑体" w:hAnsi="黑体" w:eastAsia="黑体" w:cs="宋体"/>
          <w:kern w:val="0"/>
          <w:sz w:val="32"/>
          <w:szCs w:val="32"/>
        </w:rPr>
        <w:t>1</w:t>
      </w:r>
    </w:p>
    <w:p w14:paraId="3FD1A900">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开阳县</w:t>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lang w:eastAsia="zh-CN"/>
        </w:rPr>
        <w:t>年县级</w:t>
      </w:r>
      <w:r>
        <w:rPr>
          <w:rFonts w:hint="eastAsia" w:ascii="方正小标宋简体" w:eastAsia="方正小标宋简体"/>
          <w:sz w:val="44"/>
          <w:szCs w:val="44"/>
        </w:rPr>
        <w:t>财政衔接推进乡村振兴（少数民族发展任务）补助</w:t>
      </w:r>
    </w:p>
    <w:p w14:paraId="624341C4">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资金安排表</w:t>
      </w:r>
    </w:p>
    <w:p w14:paraId="1AFF1AA1">
      <w:pPr>
        <w:spacing w:line="520" w:lineRule="exact"/>
        <w:jc w:val="right"/>
        <w:rPr>
          <w:rFonts w:hint="eastAsia" w:ascii="方正小标宋简体" w:eastAsia="方正小标宋简体"/>
          <w:sz w:val="44"/>
          <w:szCs w:val="44"/>
        </w:rPr>
      </w:pPr>
      <w:r>
        <w:rPr>
          <w:rFonts w:hint="eastAsia" w:ascii="仿宋_GB2312" w:eastAsia="仿宋_GB2312"/>
          <w:sz w:val="32"/>
          <w:szCs w:val="32"/>
        </w:rPr>
        <w:t>单元：万元</w:t>
      </w:r>
    </w:p>
    <w:tbl>
      <w:tblPr>
        <w:tblStyle w:val="8"/>
        <w:tblW w:w="13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64"/>
        <w:gridCol w:w="1805"/>
        <w:gridCol w:w="2376"/>
        <w:gridCol w:w="1711"/>
        <w:gridCol w:w="2008"/>
        <w:gridCol w:w="1857"/>
      </w:tblGrid>
      <w:tr w14:paraId="7344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vAlign w:val="center"/>
          </w:tcPr>
          <w:p w14:paraId="6DCA186A">
            <w:pPr>
              <w:spacing w:line="520" w:lineRule="exact"/>
              <w:jc w:val="center"/>
              <w:rPr>
                <w:rFonts w:hint="eastAsia" w:ascii="黑体" w:hAnsi="黑体" w:eastAsia="黑体"/>
                <w:sz w:val="32"/>
                <w:szCs w:val="32"/>
                <w:lang w:eastAsia="zh-CN"/>
              </w:rPr>
            </w:pPr>
            <w:r>
              <w:rPr>
                <w:rFonts w:hint="eastAsia" w:ascii="黑体" w:hAnsi="黑体" w:eastAsia="黑体"/>
                <w:sz w:val="32"/>
                <w:szCs w:val="32"/>
                <w:lang w:eastAsia="zh-CN"/>
              </w:rPr>
              <w:t>序号</w:t>
            </w:r>
          </w:p>
        </w:tc>
        <w:tc>
          <w:tcPr>
            <w:tcW w:w="2164" w:type="dxa"/>
            <w:vMerge w:val="restart"/>
            <w:vAlign w:val="center"/>
          </w:tcPr>
          <w:p w14:paraId="74B7D29A">
            <w:pPr>
              <w:spacing w:line="520" w:lineRule="exact"/>
              <w:jc w:val="center"/>
              <w:rPr>
                <w:rFonts w:ascii="黑体" w:hAnsi="黑体" w:eastAsia="黑体"/>
                <w:sz w:val="32"/>
                <w:szCs w:val="32"/>
              </w:rPr>
            </w:pPr>
            <w:r>
              <w:rPr>
                <w:rFonts w:hint="eastAsia" w:ascii="黑体" w:hAnsi="黑体" w:eastAsia="黑体"/>
                <w:sz w:val="32"/>
                <w:szCs w:val="32"/>
              </w:rPr>
              <w:t>单  位</w:t>
            </w:r>
          </w:p>
        </w:tc>
        <w:tc>
          <w:tcPr>
            <w:tcW w:w="1805" w:type="dxa"/>
            <w:vMerge w:val="restart"/>
            <w:vAlign w:val="center"/>
          </w:tcPr>
          <w:p w14:paraId="712CD224">
            <w:pPr>
              <w:spacing w:line="520" w:lineRule="exact"/>
              <w:jc w:val="center"/>
              <w:rPr>
                <w:rFonts w:ascii="黑体" w:hAnsi="黑体" w:eastAsia="黑体"/>
                <w:sz w:val="32"/>
                <w:szCs w:val="32"/>
              </w:rPr>
            </w:pPr>
            <w:r>
              <w:rPr>
                <w:rFonts w:hint="eastAsia" w:ascii="黑体" w:hAnsi="黑体" w:eastAsia="黑体"/>
                <w:sz w:val="32"/>
                <w:szCs w:val="32"/>
              </w:rPr>
              <w:t>合计</w:t>
            </w:r>
          </w:p>
        </w:tc>
        <w:tc>
          <w:tcPr>
            <w:tcW w:w="6095" w:type="dxa"/>
            <w:gridSpan w:val="3"/>
            <w:vAlign w:val="center"/>
          </w:tcPr>
          <w:p w14:paraId="2C921FA7">
            <w:pPr>
              <w:spacing w:line="520" w:lineRule="exact"/>
              <w:jc w:val="center"/>
              <w:rPr>
                <w:rFonts w:hint="eastAsia" w:ascii="黑体" w:hAnsi="黑体" w:eastAsia="黑体"/>
                <w:sz w:val="32"/>
                <w:szCs w:val="32"/>
              </w:rPr>
            </w:pPr>
            <w:r>
              <w:rPr>
                <w:rFonts w:hint="eastAsia" w:ascii="黑体" w:hAnsi="黑体" w:eastAsia="黑体"/>
                <w:sz w:val="32"/>
                <w:szCs w:val="32"/>
              </w:rPr>
              <w:t>项目类别</w:t>
            </w:r>
          </w:p>
        </w:tc>
        <w:tc>
          <w:tcPr>
            <w:tcW w:w="1857" w:type="dxa"/>
            <w:vMerge w:val="restart"/>
            <w:vAlign w:val="center"/>
          </w:tcPr>
          <w:p w14:paraId="6154DBEF">
            <w:pPr>
              <w:spacing w:line="520" w:lineRule="exact"/>
              <w:jc w:val="center"/>
              <w:rPr>
                <w:rFonts w:ascii="黑体" w:hAnsi="黑体" w:eastAsia="黑体"/>
                <w:sz w:val="32"/>
                <w:szCs w:val="32"/>
              </w:rPr>
            </w:pPr>
            <w:r>
              <w:rPr>
                <w:rFonts w:hint="eastAsia" w:ascii="黑体" w:hAnsi="黑体" w:eastAsia="黑体"/>
                <w:sz w:val="32"/>
                <w:szCs w:val="32"/>
              </w:rPr>
              <w:t>备注</w:t>
            </w:r>
          </w:p>
        </w:tc>
      </w:tr>
      <w:tr w14:paraId="3EE7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center"/>
          </w:tcPr>
          <w:p w14:paraId="46DA23B9">
            <w:pPr>
              <w:spacing w:line="520" w:lineRule="exact"/>
              <w:jc w:val="center"/>
              <w:rPr>
                <w:rFonts w:ascii="黑体" w:hAnsi="黑体" w:eastAsia="黑体"/>
                <w:sz w:val="32"/>
                <w:szCs w:val="32"/>
              </w:rPr>
            </w:pPr>
          </w:p>
        </w:tc>
        <w:tc>
          <w:tcPr>
            <w:tcW w:w="2164" w:type="dxa"/>
            <w:vMerge w:val="continue"/>
            <w:vAlign w:val="center"/>
          </w:tcPr>
          <w:p w14:paraId="665D1955">
            <w:pPr>
              <w:spacing w:line="520" w:lineRule="exact"/>
              <w:jc w:val="center"/>
              <w:rPr>
                <w:rFonts w:ascii="黑体" w:hAnsi="黑体" w:eastAsia="黑体"/>
                <w:sz w:val="32"/>
                <w:szCs w:val="32"/>
              </w:rPr>
            </w:pPr>
          </w:p>
        </w:tc>
        <w:tc>
          <w:tcPr>
            <w:tcW w:w="1805" w:type="dxa"/>
            <w:vMerge w:val="continue"/>
            <w:vAlign w:val="center"/>
          </w:tcPr>
          <w:p w14:paraId="0F907C87">
            <w:pPr>
              <w:spacing w:line="520" w:lineRule="exact"/>
              <w:jc w:val="center"/>
              <w:rPr>
                <w:rFonts w:ascii="黑体" w:hAnsi="黑体" w:eastAsia="黑体"/>
                <w:sz w:val="32"/>
                <w:szCs w:val="32"/>
              </w:rPr>
            </w:pPr>
          </w:p>
        </w:tc>
        <w:tc>
          <w:tcPr>
            <w:tcW w:w="2376" w:type="dxa"/>
            <w:vAlign w:val="center"/>
          </w:tcPr>
          <w:p w14:paraId="2ABFDD4C">
            <w:pPr>
              <w:spacing w:line="520" w:lineRule="exact"/>
              <w:jc w:val="center"/>
              <w:rPr>
                <w:rFonts w:hint="eastAsia" w:ascii="黑体" w:hAnsi="黑体" w:eastAsia="黑体"/>
                <w:sz w:val="32"/>
                <w:szCs w:val="32"/>
                <w:lang w:eastAsia="zh-CN"/>
              </w:rPr>
            </w:pPr>
            <w:r>
              <w:rPr>
                <w:rFonts w:hint="eastAsia" w:ascii="黑体" w:hAnsi="黑体" w:eastAsia="黑体"/>
                <w:sz w:val="32"/>
                <w:szCs w:val="32"/>
                <w:lang w:eastAsia="zh-CN"/>
              </w:rPr>
              <w:t>农村危房改造及供水改造</w:t>
            </w:r>
          </w:p>
        </w:tc>
        <w:tc>
          <w:tcPr>
            <w:tcW w:w="1711" w:type="dxa"/>
            <w:vAlign w:val="center"/>
          </w:tcPr>
          <w:p w14:paraId="56FA1068">
            <w:pPr>
              <w:spacing w:line="520" w:lineRule="exact"/>
              <w:jc w:val="center"/>
              <w:rPr>
                <w:rFonts w:hint="eastAsia" w:ascii="黑体" w:hAnsi="黑体" w:eastAsia="黑体"/>
                <w:sz w:val="32"/>
                <w:szCs w:val="32"/>
                <w:lang w:eastAsia="zh-CN"/>
              </w:rPr>
            </w:pPr>
            <w:r>
              <w:rPr>
                <w:rFonts w:hint="eastAsia" w:ascii="黑体" w:hAnsi="黑体" w:eastAsia="黑体"/>
                <w:sz w:val="32"/>
                <w:szCs w:val="32"/>
                <w:lang w:eastAsia="zh-CN"/>
              </w:rPr>
              <w:t>产业发展</w:t>
            </w:r>
          </w:p>
        </w:tc>
        <w:tc>
          <w:tcPr>
            <w:tcW w:w="2008" w:type="dxa"/>
            <w:vAlign w:val="center"/>
          </w:tcPr>
          <w:p w14:paraId="046C6030">
            <w:pPr>
              <w:spacing w:line="520" w:lineRule="exact"/>
              <w:jc w:val="center"/>
              <w:rPr>
                <w:rFonts w:hint="eastAsia" w:ascii="黑体" w:hAnsi="黑体" w:eastAsia="黑体"/>
                <w:sz w:val="32"/>
                <w:szCs w:val="32"/>
                <w:lang w:eastAsia="zh-CN"/>
              </w:rPr>
            </w:pPr>
            <w:r>
              <w:rPr>
                <w:rFonts w:hint="eastAsia" w:ascii="黑体" w:hAnsi="黑体" w:eastAsia="黑体"/>
                <w:sz w:val="32"/>
                <w:szCs w:val="32"/>
                <w:lang w:eastAsia="zh-CN"/>
              </w:rPr>
              <w:t>项目管理费</w:t>
            </w:r>
          </w:p>
        </w:tc>
        <w:tc>
          <w:tcPr>
            <w:tcW w:w="1857" w:type="dxa"/>
            <w:vMerge w:val="continue"/>
            <w:vAlign w:val="center"/>
          </w:tcPr>
          <w:p w14:paraId="2DC61CCA">
            <w:pPr>
              <w:spacing w:line="520" w:lineRule="exact"/>
              <w:jc w:val="center"/>
              <w:rPr>
                <w:rFonts w:ascii="黑体" w:hAnsi="黑体" w:eastAsia="黑体"/>
                <w:sz w:val="32"/>
                <w:szCs w:val="32"/>
              </w:rPr>
            </w:pPr>
          </w:p>
        </w:tc>
      </w:tr>
      <w:tr w14:paraId="46A1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43" w:type="dxa"/>
            <w:vAlign w:val="center"/>
          </w:tcPr>
          <w:p w14:paraId="6B2A7C38">
            <w:pPr>
              <w:spacing w:line="520" w:lineRule="exact"/>
              <w:jc w:val="center"/>
              <w:rPr>
                <w:rFonts w:hint="eastAsia" w:ascii="仿宋_GB2312" w:eastAsia="仿宋_GB2312"/>
                <w:sz w:val="32"/>
                <w:szCs w:val="32"/>
                <w:lang w:val="en-US" w:eastAsia="zh-CN"/>
              </w:rPr>
            </w:pPr>
          </w:p>
        </w:tc>
        <w:tc>
          <w:tcPr>
            <w:tcW w:w="2164" w:type="dxa"/>
            <w:vAlign w:val="center"/>
          </w:tcPr>
          <w:p w14:paraId="5E31FEFB">
            <w:pPr>
              <w:spacing w:line="520" w:lineRule="exact"/>
              <w:jc w:val="center"/>
              <w:rPr>
                <w:rFonts w:ascii="仿宋_GB2312" w:eastAsia="仿宋_GB2312"/>
                <w:sz w:val="28"/>
                <w:szCs w:val="28"/>
              </w:rPr>
            </w:pPr>
            <w:r>
              <w:rPr>
                <w:rFonts w:hint="eastAsia" w:ascii="黑体" w:hAnsi="黑体" w:eastAsia="黑体" w:cs="黑体"/>
                <w:sz w:val="28"/>
                <w:szCs w:val="28"/>
              </w:rPr>
              <w:t>开阳县</w:t>
            </w:r>
          </w:p>
        </w:tc>
        <w:tc>
          <w:tcPr>
            <w:tcW w:w="1805" w:type="dxa"/>
            <w:vAlign w:val="center"/>
          </w:tcPr>
          <w:p w14:paraId="5768646C">
            <w:pPr>
              <w:spacing w:line="52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20</w:t>
            </w:r>
          </w:p>
        </w:tc>
        <w:tc>
          <w:tcPr>
            <w:tcW w:w="2376" w:type="dxa"/>
            <w:vAlign w:val="center"/>
          </w:tcPr>
          <w:p w14:paraId="640726EB">
            <w:pPr>
              <w:spacing w:line="52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14.22</w:t>
            </w:r>
          </w:p>
        </w:tc>
        <w:tc>
          <w:tcPr>
            <w:tcW w:w="1711" w:type="dxa"/>
            <w:vAlign w:val="center"/>
          </w:tcPr>
          <w:p w14:paraId="603AEAC8">
            <w:pPr>
              <w:spacing w:line="52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008" w:type="dxa"/>
            <w:vAlign w:val="center"/>
          </w:tcPr>
          <w:p w14:paraId="72B7E4CF">
            <w:pPr>
              <w:spacing w:line="52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5.78</w:t>
            </w:r>
          </w:p>
        </w:tc>
        <w:tc>
          <w:tcPr>
            <w:tcW w:w="1857" w:type="dxa"/>
            <w:vAlign w:val="center"/>
          </w:tcPr>
          <w:p w14:paraId="524B55D7">
            <w:pPr>
              <w:spacing w:line="520" w:lineRule="exact"/>
              <w:jc w:val="center"/>
              <w:rPr>
                <w:rFonts w:ascii="仿宋_GB2312" w:eastAsia="仿宋_GB2312"/>
                <w:sz w:val="32"/>
                <w:szCs w:val="32"/>
              </w:rPr>
            </w:pPr>
          </w:p>
        </w:tc>
      </w:tr>
      <w:tr w14:paraId="7FE2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43" w:type="dxa"/>
            <w:vAlign w:val="center"/>
          </w:tcPr>
          <w:p w14:paraId="1FA29F82">
            <w:pPr>
              <w:spacing w:line="520" w:lineRule="exact"/>
              <w:jc w:val="center"/>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1</w:t>
            </w:r>
          </w:p>
        </w:tc>
        <w:tc>
          <w:tcPr>
            <w:tcW w:w="2164" w:type="dxa"/>
            <w:vAlign w:val="center"/>
          </w:tcPr>
          <w:p w14:paraId="56873521">
            <w:pPr>
              <w:spacing w:line="5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开阳县民宗局</w:t>
            </w:r>
          </w:p>
        </w:tc>
        <w:tc>
          <w:tcPr>
            <w:tcW w:w="1805" w:type="dxa"/>
            <w:vAlign w:val="center"/>
          </w:tcPr>
          <w:p w14:paraId="281462D5">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5.48</w:t>
            </w:r>
          </w:p>
        </w:tc>
        <w:tc>
          <w:tcPr>
            <w:tcW w:w="2376" w:type="dxa"/>
            <w:vAlign w:val="center"/>
          </w:tcPr>
          <w:p w14:paraId="0D44D3F4">
            <w:pPr>
              <w:spacing w:line="520" w:lineRule="exact"/>
              <w:jc w:val="center"/>
              <w:rPr>
                <w:rFonts w:hint="default" w:ascii="仿宋_GB2312" w:eastAsia="仿宋_GB2312"/>
                <w:sz w:val="24"/>
                <w:szCs w:val="24"/>
                <w:lang w:val="en-US" w:eastAsia="zh-CN"/>
              </w:rPr>
            </w:pPr>
          </w:p>
        </w:tc>
        <w:tc>
          <w:tcPr>
            <w:tcW w:w="1711" w:type="dxa"/>
            <w:vAlign w:val="center"/>
          </w:tcPr>
          <w:p w14:paraId="6AB8E6A9">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w:t>
            </w:r>
          </w:p>
        </w:tc>
        <w:tc>
          <w:tcPr>
            <w:tcW w:w="2008" w:type="dxa"/>
            <w:vAlign w:val="center"/>
          </w:tcPr>
          <w:p w14:paraId="37AEAADC">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5.48</w:t>
            </w:r>
          </w:p>
        </w:tc>
        <w:tc>
          <w:tcPr>
            <w:tcW w:w="1857" w:type="dxa"/>
            <w:vAlign w:val="center"/>
          </w:tcPr>
          <w:p w14:paraId="6EAD9E8F">
            <w:pPr>
              <w:spacing w:line="520" w:lineRule="exact"/>
              <w:jc w:val="center"/>
              <w:rPr>
                <w:rFonts w:ascii="仿宋_GB2312" w:eastAsia="仿宋_GB2312"/>
                <w:sz w:val="24"/>
                <w:szCs w:val="24"/>
              </w:rPr>
            </w:pPr>
          </w:p>
        </w:tc>
      </w:tr>
      <w:tr w14:paraId="659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43" w:type="dxa"/>
            <w:vAlign w:val="center"/>
          </w:tcPr>
          <w:p w14:paraId="7613950D">
            <w:pPr>
              <w:spacing w:line="520" w:lineRule="exact"/>
              <w:jc w:val="center"/>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2</w:t>
            </w:r>
          </w:p>
        </w:tc>
        <w:tc>
          <w:tcPr>
            <w:tcW w:w="2164" w:type="dxa"/>
            <w:vAlign w:val="center"/>
          </w:tcPr>
          <w:p w14:paraId="758FFC6C">
            <w:pPr>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高寨乡</w:t>
            </w:r>
          </w:p>
        </w:tc>
        <w:tc>
          <w:tcPr>
            <w:tcW w:w="1805" w:type="dxa"/>
            <w:vAlign w:val="center"/>
          </w:tcPr>
          <w:p w14:paraId="77BF8D79">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8.7</w:t>
            </w:r>
          </w:p>
        </w:tc>
        <w:tc>
          <w:tcPr>
            <w:tcW w:w="2376" w:type="dxa"/>
            <w:vAlign w:val="center"/>
          </w:tcPr>
          <w:p w14:paraId="6A81B8E3">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8.7</w:t>
            </w:r>
          </w:p>
        </w:tc>
        <w:tc>
          <w:tcPr>
            <w:tcW w:w="1711" w:type="dxa"/>
            <w:vAlign w:val="center"/>
          </w:tcPr>
          <w:p w14:paraId="1ADCCFA8">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w:t>
            </w:r>
          </w:p>
        </w:tc>
        <w:tc>
          <w:tcPr>
            <w:tcW w:w="2008" w:type="dxa"/>
            <w:vAlign w:val="center"/>
          </w:tcPr>
          <w:p w14:paraId="416E81EC">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w:t>
            </w:r>
          </w:p>
        </w:tc>
        <w:tc>
          <w:tcPr>
            <w:tcW w:w="1857" w:type="dxa"/>
            <w:vAlign w:val="center"/>
          </w:tcPr>
          <w:p w14:paraId="528073F3">
            <w:pPr>
              <w:spacing w:line="520" w:lineRule="exact"/>
              <w:jc w:val="center"/>
              <w:rPr>
                <w:rFonts w:hint="default" w:ascii="仿宋_GB2312" w:eastAsia="仿宋_GB2312"/>
                <w:sz w:val="24"/>
                <w:szCs w:val="24"/>
                <w:lang w:val="en-US" w:eastAsia="zh-CN"/>
              </w:rPr>
            </w:pPr>
          </w:p>
        </w:tc>
      </w:tr>
      <w:tr w14:paraId="7901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43" w:type="dxa"/>
            <w:vAlign w:val="center"/>
          </w:tcPr>
          <w:p w14:paraId="6A21741F">
            <w:pPr>
              <w:spacing w:line="52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w:t>
            </w:r>
          </w:p>
        </w:tc>
        <w:tc>
          <w:tcPr>
            <w:tcW w:w="2164" w:type="dxa"/>
            <w:vAlign w:val="center"/>
          </w:tcPr>
          <w:p w14:paraId="3BFC8343">
            <w:pPr>
              <w:spacing w:line="520" w:lineRule="exact"/>
              <w:jc w:val="center"/>
              <w:rPr>
                <w:rFonts w:hint="eastAsia" w:ascii="仿宋_GB2312"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冯三镇</w:t>
            </w:r>
          </w:p>
        </w:tc>
        <w:tc>
          <w:tcPr>
            <w:tcW w:w="1805" w:type="dxa"/>
            <w:vAlign w:val="center"/>
          </w:tcPr>
          <w:p w14:paraId="62D9874A">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5.52</w:t>
            </w:r>
          </w:p>
        </w:tc>
        <w:tc>
          <w:tcPr>
            <w:tcW w:w="2376" w:type="dxa"/>
            <w:vAlign w:val="center"/>
          </w:tcPr>
          <w:p w14:paraId="3EC5B19E">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5.52</w:t>
            </w:r>
          </w:p>
        </w:tc>
        <w:tc>
          <w:tcPr>
            <w:tcW w:w="1711" w:type="dxa"/>
            <w:vAlign w:val="center"/>
          </w:tcPr>
          <w:p w14:paraId="3EA9A847">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w:t>
            </w:r>
          </w:p>
        </w:tc>
        <w:tc>
          <w:tcPr>
            <w:tcW w:w="2008" w:type="dxa"/>
            <w:vAlign w:val="center"/>
          </w:tcPr>
          <w:p w14:paraId="39E6CFF1">
            <w:pPr>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0.3</w:t>
            </w:r>
          </w:p>
        </w:tc>
        <w:tc>
          <w:tcPr>
            <w:tcW w:w="1857" w:type="dxa"/>
            <w:vAlign w:val="center"/>
          </w:tcPr>
          <w:p w14:paraId="3C25DB56">
            <w:pPr>
              <w:spacing w:line="520" w:lineRule="exact"/>
              <w:jc w:val="center"/>
              <w:rPr>
                <w:rFonts w:hint="default" w:ascii="仿宋_GB2312" w:eastAsia="仿宋_GB2312"/>
                <w:sz w:val="24"/>
                <w:szCs w:val="24"/>
                <w:lang w:val="en-US" w:eastAsia="zh-CN"/>
              </w:rPr>
            </w:pPr>
          </w:p>
        </w:tc>
      </w:tr>
    </w:tbl>
    <w:p w14:paraId="3BFB6CB3">
      <w:pPr>
        <w:spacing w:line="520" w:lineRule="exact"/>
        <w:rPr>
          <w:rFonts w:ascii="仿宋_GB2312" w:eastAsia="仿宋_GB2312"/>
          <w:sz w:val="32"/>
          <w:szCs w:val="32"/>
        </w:rPr>
      </w:pPr>
    </w:p>
    <w:p w14:paraId="05940301">
      <w:pPr>
        <w:pStyle w:val="2"/>
        <w:rPr>
          <w:rFonts w:ascii="仿宋_GB2312" w:eastAsia="仿宋_GB2312"/>
          <w:sz w:val="32"/>
          <w:szCs w:val="32"/>
        </w:rPr>
      </w:pPr>
    </w:p>
    <w:p w14:paraId="3B6F57AC">
      <w:bookmarkStart w:id="0" w:name="_GoBack"/>
      <w:bookmarkEnd w:id="0"/>
    </w:p>
    <w:p w14:paraId="4E729564">
      <w:pPr>
        <w:spacing w:line="520" w:lineRule="exact"/>
        <w:rPr>
          <w:rFonts w:ascii="黑体" w:hAnsi="黑体" w:eastAsia="黑体" w:cs="宋体"/>
          <w:kern w:val="0"/>
          <w:sz w:val="32"/>
          <w:szCs w:val="32"/>
        </w:rPr>
      </w:pPr>
    </w:p>
    <w:p w14:paraId="0D66FD33">
      <w:pPr>
        <w:spacing w:line="520" w:lineRule="exact"/>
        <w:rPr>
          <w:rFonts w:ascii="黑体" w:hAnsi="黑体" w:eastAsia="黑体" w:cs="宋体"/>
          <w:kern w:val="0"/>
          <w:sz w:val="32"/>
          <w:szCs w:val="32"/>
        </w:rPr>
      </w:pPr>
    </w:p>
    <w:p w14:paraId="316FA7BB">
      <w:pPr>
        <w:spacing w:line="560" w:lineRule="exact"/>
        <w:rPr>
          <w:rFonts w:hint="eastAsia" w:ascii="黑体" w:hAnsi="黑体" w:eastAsia="黑体"/>
          <w:color w:val="000000" w:themeColor="text1"/>
          <w:sz w:val="32"/>
          <w:szCs w:val="32"/>
          <w:lang w:val="en-US" w:eastAsia="zh-CN"/>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2</w:t>
      </w:r>
    </w:p>
    <w:p w14:paraId="755676B5">
      <w:pPr>
        <w:spacing w:line="580" w:lineRule="exact"/>
        <w:jc w:val="center"/>
        <w:rPr>
          <w:rFonts w:hint="eastAsia"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开阳县</w:t>
      </w:r>
      <w:r>
        <w:rPr>
          <w:rFonts w:hint="eastAsia" w:ascii="方正小标宋简体" w:hAnsi="黑体" w:eastAsia="方正小标宋简体"/>
          <w:color w:val="000000" w:themeColor="text1"/>
          <w:sz w:val="44"/>
          <w:szCs w:val="44"/>
          <w:lang w:eastAsia="zh-CN"/>
          <w14:textFill>
            <w14:solidFill>
              <w14:schemeClr w14:val="tx1"/>
            </w14:solidFill>
          </w14:textFill>
        </w:rPr>
        <w:t>202</w:t>
      </w:r>
      <w:r>
        <w:rPr>
          <w:rFonts w:hint="default" w:ascii="方正小标宋简体" w:hAnsi="黑体" w:eastAsia="方正小标宋简体"/>
          <w:color w:val="000000" w:themeColor="text1"/>
          <w:sz w:val="44"/>
          <w:szCs w:val="44"/>
          <w:lang w:eastAsia="zh-CN"/>
          <w14:textFill>
            <w14:solidFill>
              <w14:schemeClr w14:val="tx1"/>
            </w14:solidFill>
          </w14:textFill>
        </w:rPr>
        <w:t>5</w:t>
      </w:r>
      <w:r>
        <w:rPr>
          <w:rFonts w:hint="eastAsia" w:ascii="方正小标宋简体" w:hAnsi="黑体" w:eastAsia="方正小标宋简体"/>
          <w:color w:val="000000" w:themeColor="text1"/>
          <w:sz w:val="44"/>
          <w:szCs w:val="44"/>
          <w:lang w:eastAsia="zh-CN"/>
          <w14:textFill>
            <w14:solidFill>
              <w14:schemeClr w14:val="tx1"/>
            </w14:solidFill>
          </w14:textFill>
        </w:rPr>
        <w:t>年县级</w:t>
      </w:r>
      <w:r>
        <w:rPr>
          <w:rFonts w:hint="eastAsia" w:ascii="方正小标宋简体" w:hAnsi="黑体" w:eastAsia="方正小标宋简体"/>
          <w:color w:val="000000" w:themeColor="text1"/>
          <w:sz w:val="44"/>
          <w:szCs w:val="44"/>
          <w14:textFill>
            <w14:solidFill>
              <w14:schemeClr w14:val="tx1"/>
            </w14:solidFill>
          </w14:textFill>
        </w:rPr>
        <w:t>财政衔接推进乡村振兴（少数民族发展任务）</w:t>
      </w:r>
    </w:p>
    <w:p w14:paraId="57069BE6">
      <w:pPr>
        <w:spacing w:line="58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补助资金项目</w:t>
      </w:r>
      <w:r>
        <w:rPr>
          <w:rFonts w:hint="eastAsia" w:ascii="方正小标宋简体" w:hAnsi="黑体" w:eastAsia="方正小标宋简体"/>
          <w:color w:val="000000" w:themeColor="text1"/>
          <w:sz w:val="44"/>
          <w:szCs w:val="44"/>
          <w:lang w:val="en-US" w:eastAsia="zh-CN"/>
          <w14:textFill>
            <w14:solidFill>
              <w14:schemeClr w14:val="tx1"/>
            </w14:solidFill>
          </w14:textFill>
        </w:rPr>
        <w:t>明细</w:t>
      </w:r>
      <w:r>
        <w:rPr>
          <w:rFonts w:hint="eastAsia" w:ascii="方正小标宋简体" w:hAnsi="黑体" w:eastAsia="方正小标宋简体"/>
          <w:color w:val="000000" w:themeColor="text1"/>
          <w:sz w:val="44"/>
          <w:szCs w:val="44"/>
          <w14:textFill>
            <w14:solidFill>
              <w14:schemeClr w14:val="tx1"/>
            </w14:solidFill>
          </w14:textFill>
        </w:rPr>
        <w:t>表</w:t>
      </w:r>
    </w:p>
    <w:p w14:paraId="0EF3EAEB">
      <w:pPr>
        <w:spacing w:line="240" w:lineRule="atLeast"/>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                                                                                                   单位：万元/户/人</w:t>
      </w:r>
    </w:p>
    <w:tbl>
      <w:tblPr>
        <w:tblStyle w:val="8"/>
        <w:tblpPr w:leftFromText="180" w:rightFromText="180" w:vertAnchor="text" w:horzAnchor="page" w:tblpX="1177" w:tblpY="349"/>
        <w:tblOverlap w:val="never"/>
        <w:tblW w:w="14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420"/>
        <w:gridCol w:w="675"/>
        <w:gridCol w:w="499"/>
        <w:gridCol w:w="450"/>
        <w:gridCol w:w="438"/>
        <w:gridCol w:w="712"/>
        <w:gridCol w:w="4400"/>
        <w:gridCol w:w="676"/>
        <w:gridCol w:w="550"/>
        <w:gridCol w:w="450"/>
        <w:gridCol w:w="1023"/>
        <w:gridCol w:w="622"/>
        <w:gridCol w:w="713"/>
        <w:gridCol w:w="541"/>
        <w:gridCol w:w="577"/>
        <w:gridCol w:w="427"/>
        <w:gridCol w:w="428"/>
        <w:gridCol w:w="508"/>
      </w:tblGrid>
      <w:tr w14:paraId="4A6F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blHead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乡镇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村</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项目类型</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6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二级项目类型</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项目子类型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C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6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建设内容及规模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建设性质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实施单位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4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责任人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衔接</w:t>
            </w:r>
          </w:p>
          <w:p w14:paraId="4ED39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资金</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受益农户户数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2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受益农户人数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脱贫户</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6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脱贫人口数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监测对象户数</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监测对象人数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备注</w:t>
            </w:r>
          </w:p>
        </w:tc>
      </w:tr>
      <w:tr w14:paraId="509B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6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F0D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合计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DB06">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082">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197</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9515">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885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4937">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557">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49EA">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E2A">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7</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A013">
            <w:pPr>
              <w:keepNext w:val="0"/>
              <w:keepLines w:val="0"/>
              <w:widowControl/>
              <w:suppressLineNumbers w:val="0"/>
              <w:jc w:val="center"/>
              <w:textAlignment w:val="cente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pPr>
          </w:p>
        </w:tc>
      </w:tr>
      <w:tr w14:paraId="6D6A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6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E77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t>一、农村基础设施项目</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F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pPr>
          </w:p>
        </w:tc>
        <w:tc>
          <w:tcPr>
            <w:tcW w:w="38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685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pPr>
          </w:p>
        </w:tc>
      </w:tr>
      <w:tr w14:paraId="2B8B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sz w:val="21"/>
                <w:szCs w:val="21"/>
                <w:highlight w:val="yellow"/>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C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冯三镇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堕秧村</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C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乡村建设行动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3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农村基础设施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农村供水保障设施</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E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冯三镇堕秧村大麻窝组水池建设项目</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261">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新建10m³水池2个，pe32管500米，PE20管1000米,功率3.5千瓦水泵两台。</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新建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冯三镇人民政府</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2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张海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5.82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7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C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9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6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B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14:paraId="1A29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3"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0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14:paraId="6BF9E3F4">
            <w:pPr>
              <w:bidi w:val="0"/>
              <w:rPr>
                <w:rFonts w:hint="eastAsia" w:ascii="Times New Roman" w:hAnsi="Times New Roman" w:eastAsia="宋体" w:cs="Times New Roman"/>
                <w:kern w:val="2"/>
                <w:sz w:val="21"/>
                <w:szCs w:val="24"/>
                <w:lang w:val="en-US" w:eastAsia="zh-CN" w:bidi="ar-SA"/>
              </w:rPr>
            </w:pPr>
          </w:p>
          <w:p w14:paraId="483872A0">
            <w:pPr>
              <w:bidi w:val="0"/>
              <w:jc w:val="left"/>
              <w:rPr>
                <w:rFonts w:hint="eastAsia"/>
                <w:lang w:val="en-US" w:eastAsia="zh-CN"/>
              </w:rPr>
            </w:pPr>
            <w:r>
              <w:rPr>
                <w:rFonts w:hint="eastAsia" w:ascii="仿宋" w:hAnsi="仿宋" w:eastAsia="仿宋" w:cs="仿宋"/>
                <w:lang w:val="en-US" w:eastAsia="zh-CN"/>
              </w:rPr>
              <w:t>高寨乡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6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大冲村、高寨村、杠寨村、平寨村</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A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高寨乡住房保障项目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巩固三保障成果</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住房</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农村危房改造等住房改造</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D36">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center"/>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大冲村蒋绍华户房屋换瓦130平方米；高寨村刘永学户房屋换瓦85平方米；杠寨村彭维祥户房屋换瓦112平方米；平寨村何明忠户平顶房盖瓦补漏74平方米、平寨村李朝喜平顶房盖瓦补漏90㎡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6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新建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高寨乡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E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许艳莉</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7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7.19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6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9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C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3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14:paraId="0908A011">
            <w:pPr>
              <w:bidi w:val="0"/>
              <w:jc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kern w:val="2"/>
                <w:sz w:val="21"/>
                <w:szCs w:val="24"/>
                <w:lang w:val="en-US" w:eastAsia="zh-CN" w:bidi="ar-SA"/>
              </w:rPr>
              <w:t>到户项目</w:t>
            </w:r>
          </w:p>
        </w:tc>
      </w:tr>
      <w:tr w14:paraId="01C0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8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高寨乡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7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大冲村杠寨村</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C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乡村建设行动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农村基础设施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农村供水保障设施</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1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高寨乡供水保障项目</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599F">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center"/>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需更换PE100级dn25( 1.60MPa )1000m、PE100级dn20(1.60MPa)1200m、安装1.5方水塔1个</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新建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0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高寨乡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许艳莉</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5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A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3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A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F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到户项目</w:t>
            </w:r>
          </w:p>
        </w:tc>
      </w:tr>
      <w:tr w14:paraId="0F67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6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EA9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t>二、项目管理费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t>5.48</w:t>
            </w:r>
          </w:p>
        </w:tc>
        <w:tc>
          <w:tcPr>
            <w:tcW w:w="38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066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pPr>
          </w:p>
        </w:tc>
      </w:tr>
      <w:tr w14:paraId="07A3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7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开阳县民宗局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3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项目管理费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项目管理费</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E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项</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目管理费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项目管理费</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9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项目管理费主要用于2025年项目前期设计、评审、招标、监理以及验收等与项目管理相关的支出。</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B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开阳县民宗局</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蒋万强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A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5.48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E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0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A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p>
        </w:tc>
      </w:tr>
    </w:tbl>
    <w:p w14:paraId="5B4E415F">
      <w:pPr>
        <w:widowControl/>
        <w:spacing w:line="240" w:lineRule="atLeast"/>
        <w:rPr>
          <w:rFonts w:ascii="仿宋_GB2312" w:eastAsia="仿宋_GB2312"/>
          <w:sz w:val="32"/>
          <w:szCs w:val="32"/>
        </w:rPr>
        <w:sectPr>
          <w:pgSz w:w="16838" w:h="11906" w:orient="landscape"/>
          <w:pgMar w:top="1478" w:right="1474" w:bottom="1388" w:left="1588" w:header="851" w:footer="992" w:gutter="0"/>
          <w:pgNumType w:fmt="decimal"/>
          <w:cols w:space="425" w:num="1"/>
          <w:docGrid w:type="linesAndChars" w:linePitch="312" w:charSpace="0"/>
        </w:sectPr>
      </w:pPr>
    </w:p>
    <w:p w14:paraId="49079A33">
      <w:pPr>
        <w:spacing w:line="520" w:lineRule="exact"/>
        <w:rPr>
          <w:rFonts w:hint="eastAsia" w:ascii="黑体" w:hAnsi="黑体" w:eastAsia="黑体" w:cs="宋体"/>
          <w:kern w:val="0"/>
          <w:sz w:val="28"/>
          <w:szCs w:val="28"/>
        </w:rPr>
      </w:pPr>
      <w:r>
        <w:rPr>
          <w:rFonts w:ascii="黑体" w:hAnsi="黑体" w:eastAsia="黑体" w:cs="宋体"/>
          <w:kern w:val="0"/>
          <w:sz w:val="28"/>
          <w:szCs w:val="28"/>
        </w:rPr>
        <w:t>附件</w:t>
      </w:r>
      <w:r>
        <w:rPr>
          <w:rFonts w:hint="eastAsia" w:ascii="黑体" w:hAnsi="黑体" w:eastAsia="黑体" w:cs="宋体"/>
          <w:kern w:val="0"/>
          <w:sz w:val="28"/>
          <w:szCs w:val="28"/>
        </w:rPr>
        <w:t>3</w:t>
      </w:r>
    </w:p>
    <w:p w14:paraId="217D485B">
      <w:pPr>
        <w:widowControl w:val="0"/>
        <w:ind w:left="420" w:leftChars="200"/>
        <w:jc w:val="both"/>
        <w:rPr>
          <w:rFonts w:ascii="Times New Roman" w:hAnsi="Times New Roman" w:eastAsia="宋体" w:cs="Times New Roman"/>
          <w:kern w:val="2"/>
          <w:sz w:val="21"/>
          <w:szCs w:val="24"/>
          <w:lang w:val="en-US" w:eastAsia="zh-CN" w:bidi="ar-SA"/>
        </w:rPr>
      </w:pPr>
    </w:p>
    <w:p w14:paraId="7D7972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w w:val="90"/>
          <w:sz w:val="44"/>
          <w:szCs w:val="44"/>
        </w:rPr>
      </w:pPr>
      <w:r>
        <w:rPr>
          <w:rFonts w:hint="eastAsia" w:ascii="方正小标宋简体" w:hAnsi="宋体" w:eastAsia="方正小标宋简体" w:cs="宋体"/>
          <w:bCs/>
          <w:w w:val="90"/>
          <w:kern w:val="0"/>
          <w:sz w:val="44"/>
          <w:szCs w:val="44"/>
        </w:rPr>
        <w:t>开阳县</w:t>
      </w:r>
      <w:r>
        <w:rPr>
          <w:rFonts w:hint="eastAsia" w:ascii="方正小标宋简体" w:hAnsi="宋体" w:eastAsia="方正小标宋简体" w:cs="宋体"/>
          <w:bCs/>
          <w:w w:val="90"/>
          <w:kern w:val="0"/>
          <w:sz w:val="44"/>
          <w:szCs w:val="44"/>
          <w:lang w:eastAsia="zh-CN"/>
        </w:rPr>
        <w:t>202</w:t>
      </w:r>
      <w:r>
        <w:rPr>
          <w:rFonts w:hint="default" w:ascii="方正小标宋简体" w:hAnsi="宋体" w:eastAsia="方正小标宋简体" w:cs="宋体"/>
          <w:bCs/>
          <w:w w:val="90"/>
          <w:kern w:val="0"/>
          <w:sz w:val="44"/>
          <w:szCs w:val="44"/>
          <w:lang w:eastAsia="zh-CN"/>
        </w:rPr>
        <w:t>5</w:t>
      </w:r>
      <w:r>
        <w:rPr>
          <w:rFonts w:hint="eastAsia" w:ascii="方正小标宋简体" w:hAnsi="宋体" w:eastAsia="方正小标宋简体" w:cs="宋体"/>
          <w:bCs/>
          <w:w w:val="90"/>
          <w:kern w:val="0"/>
          <w:sz w:val="44"/>
          <w:szCs w:val="44"/>
          <w:lang w:eastAsia="zh-CN"/>
        </w:rPr>
        <w:t>年</w:t>
      </w:r>
      <w:r>
        <w:rPr>
          <w:rFonts w:hint="eastAsia" w:ascii="方正小标宋简体" w:hAnsi="Times New Roman" w:eastAsia="方正小标宋简体" w:cs="Times New Roman"/>
          <w:w w:val="90"/>
          <w:sz w:val="44"/>
          <w:szCs w:val="44"/>
          <w:lang w:eastAsia="zh-CN"/>
        </w:rPr>
        <w:t>县级</w:t>
      </w:r>
      <w:r>
        <w:rPr>
          <w:rFonts w:hint="eastAsia" w:ascii="方正小标宋简体" w:hAnsi="Times New Roman" w:eastAsia="方正小标宋简体" w:cs="Times New Roman"/>
          <w:w w:val="90"/>
          <w:sz w:val="44"/>
          <w:szCs w:val="44"/>
        </w:rPr>
        <w:t>财政衔接推进乡村振兴（少数</w:t>
      </w:r>
    </w:p>
    <w:p w14:paraId="47AAC68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w w:val="90"/>
          <w:sz w:val="36"/>
          <w:szCs w:val="36"/>
        </w:rPr>
      </w:pPr>
      <w:r>
        <w:rPr>
          <w:rFonts w:hint="eastAsia" w:ascii="方正小标宋简体" w:hAnsi="Times New Roman" w:eastAsia="方正小标宋简体" w:cs="Times New Roman"/>
          <w:w w:val="90"/>
          <w:sz w:val="44"/>
          <w:szCs w:val="44"/>
        </w:rPr>
        <w:t>民族发展任务）补助资金</w:t>
      </w:r>
      <w:r>
        <w:rPr>
          <w:rFonts w:hint="eastAsia" w:ascii="方正小标宋简体" w:hAnsi="Times New Roman" w:eastAsia="方正小标宋简体" w:cs="Times New Roman"/>
          <w:w w:val="90"/>
          <w:sz w:val="44"/>
          <w:szCs w:val="44"/>
          <w:lang w:eastAsia="zh-CN"/>
        </w:rPr>
        <w:t>项目</w:t>
      </w:r>
      <w:r>
        <w:rPr>
          <w:rFonts w:hint="eastAsia" w:ascii="方正小标宋简体" w:hAnsi="Times New Roman" w:eastAsia="方正小标宋简体" w:cs="Times New Roman"/>
          <w:w w:val="90"/>
          <w:sz w:val="44"/>
          <w:szCs w:val="44"/>
        </w:rPr>
        <w:t>绩效表</w:t>
      </w:r>
    </w:p>
    <w:p w14:paraId="1991F885">
      <w:pPr>
        <w:widowControl w:val="0"/>
        <w:ind w:left="420" w:leftChars="200"/>
        <w:jc w:val="both"/>
        <w:rPr>
          <w:rFonts w:ascii="Times New Roman" w:hAnsi="Times New Roman" w:eastAsia="宋体" w:cs="Times New Roman"/>
          <w:kern w:val="2"/>
          <w:sz w:val="21"/>
          <w:szCs w:val="24"/>
          <w:lang w:val="en-US" w:eastAsia="zh-CN" w:bidi="ar-SA"/>
        </w:rPr>
      </w:pPr>
    </w:p>
    <w:tbl>
      <w:tblPr>
        <w:tblStyle w:val="9"/>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58"/>
        <w:gridCol w:w="541"/>
        <w:gridCol w:w="359"/>
        <w:gridCol w:w="727"/>
        <w:gridCol w:w="727"/>
        <w:gridCol w:w="975"/>
        <w:gridCol w:w="202"/>
        <w:gridCol w:w="888"/>
        <w:gridCol w:w="819"/>
        <w:gridCol w:w="704"/>
        <w:gridCol w:w="1177"/>
        <w:gridCol w:w="768"/>
      </w:tblGrid>
      <w:tr w14:paraId="577A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951" w:type="dxa"/>
            <w:gridSpan w:val="3"/>
            <w:vAlign w:val="center"/>
          </w:tcPr>
          <w:p w14:paraId="095FDDD9">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项目名称</w:t>
            </w:r>
          </w:p>
        </w:tc>
        <w:tc>
          <w:tcPr>
            <w:tcW w:w="7346" w:type="dxa"/>
            <w:gridSpan w:val="10"/>
            <w:vAlign w:val="center"/>
          </w:tcPr>
          <w:p w14:paraId="6E61CADB">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开阳县</w:t>
            </w:r>
            <w:r>
              <w:rPr>
                <w:rFonts w:hint="eastAsia" w:ascii="仿宋_GB2312" w:hAnsi="Times New Roman" w:eastAsia="仿宋_GB2312" w:cs="Times New Roman"/>
                <w:sz w:val="18"/>
                <w:szCs w:val="24"/>
                <w:lang w:eastAsia="zh-CN"/>
              </w:rPr>
              <w:t>202</w:t>
            </w:r>
            <w:r>
              <w:rPr>
                <w:rFonts w:hint="eastAsia" w:ascii="仿宋_GB2312" w:eastAsia="仿宋_GB2312" w:cs="Times New Roman"/>
                <w:sz w:val="18"/>
                <w:szCs w:val="24"/>
                <w:lang w:val="en-US" w:eastAsia="zh-CN"/>
              </w:rPr>
              <w:t>5</w:t>
            </w:r>
            <w:r>
              <w:rPr>
                <w:rFonts w:hint="eastAsia" w:ascii="仿宋_GB2312" w:hAnsi="Times New Roman" w:eastAsia="仿宋_GB2312" w:cs="Times New Roman"/>
                <w:sz w:val="18"/>
                <w:szCs w:val="24"/>
                <w:lang w:eastAsia="zh-CN"/>
              </w:rPr>
              <w:t>年县级</w:t>
            </w:r>
            <w:r>
              <w:rPr>
                <w:rFonts w:hint="eastAsia" w:ascii="仿宋_GB2312" w:hAnsi="Times New Roman" w:eastAsia="仿宋_GB2312" w:cs="Times New Roman"/>
                <w:sz w:val="18"/>
                <w:szCs w:val="24"/>
              </w:rPr>
              <w:t>财政衔接推进乡村振兴（少数民族发展任务）补助资金</w:t>
            </w:r>
          </w:p>
        </w:tc>
      </w:tr>
      <w:tr w14:paraId="73E7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951" w:type="dxa"/>
            <w:gridSpan w:val="3"/>
            <w:vAlign w:val="center"/>
          </w:tcPr>
          <w:p w14:paraId="375166AA">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县级主管部门</w:t>
            </w:r>
          </w:p>
        </w:tc>
        <w:tc>
          <w:tcPr>
            <w:tcW w:w="7346" w:type="dxa"/>
            <w:gridSpan w:val="10"/>
            <w:vAlign w:val="center"/>
          </w:tcPr>
          <w:p w14:paraId="4CAD1086">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开阳县民族宗教事务局</w:t>
            </w:r>
          </w:p>
        </w:tc>
      </w:tr>
      <w:tr w14:paraId="3726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51" w:type="dxa"/>
            <w:gridSpan w:val="3"/>
            <w:vMerge w:val="restart"/>
            <w:vAlign w:val="center"/>
          </w:tcPr>
          <w:p w14:paraId="3B70F597">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资金情况（万元）</w:t>
            </w:r>
          </w:p>
        </w:tc>
        <w:tc>
          <w:tcPr>
            <w:tcW w:w="2788" w:type="dxa"/>
            <w:gridSpan w:val="4"/>
            <w:vAlign w:val="center"/>
          </w:tcPr>
          <w:p w14:paraId="10E50E34">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年度资金总额：</w:t>
            </w:r>
          </w:p>
        </w:tc>
        <w:tc>
          <w:tcPr>
            <w:tcW w:w="4558" w:type="dxa"/>
            <w:gridSpan w:val="6"/>
            <w:vAlign w:val="center"/>
          </w:tcPr>
          <w:p w14:paraId="7B1BD8AE">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20</w:t>
            </w:r>
          </w:p>
        </w:tc>
      </w:tr>
      <w:tr w14:paraId="24E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951" w:type="dxa"/>
            <w:gridSpan w:val="3"/>
            <w:vMerge w:val="continue"/>
            <w:vAlign w:val="center"/>
          </w:tcPr>
          <w:p w14:paraId="0B978D6C">
            <w:pPr>
              <w:jc w:val="center"/>
              <w:rPr>
                <w:rFonts w:ascii="仿宋_GB2312" w:hAnsi="Times New Roman" w:eastAsia="仿宋_GB2312" w:cs="Times New Roman"/>
                <w:sz w:val="18"/>
                <w:szCs w:val="24"/>
              </w:rPr>
            </w:pPr>
          </w:p>
        </w:tc>
        <w:tc>
          <w:tcPr>
            <w:tcW w:w="2788" w:type="dxa"/>
            <w:gridSpan w:val="4"/>
            <w:vAlign w:val="center"/>
          </w:tcPr>
          <w:p w14:paraId="289C968D">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财政拨款</w:t>
            </w:r>
          </w:p>
        </w:tc>
        <w:tc>
          <w:tcPr>
            <w:tcW w:w="4558" w:type="dxa"/>
            <w:gridSpan w:val="6"/>
            <w:vAlign w:val="center"/>
          </w:tcPr>
          <w:p w14:paraId="5DBA1272">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20</w:t>
            </w:r>
          </w:p>
        </w:tc>
      </w:tr>
      <w:tr w14:paraId="56EC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951" w:type="dxa"/>
            <w:gridSpan w:val="3"/>
            <w:vMerge w:val="continue"/>
            <w:vAlign w:val="center"/>
          </w:tcPr>
          <w:p w14:paraId="7D8F5256">
            <w:pPr>
              <w:jc w:val="center"/>
              <w:rPr>
                <w:rFonts w:ascii="仿宋_GB2312" w:hAnsi="Times New Roman" w:eastAsia="仿宋_GB2312" w:cs="Times New Roman"/>
                <w:sz w:val="18"/>
                <w:szCs w:val="24"/>
              </w:rPr>
            </w:pPr>
          </w:p>
        </w:tc>
        <w:tc>
          <w:tcPr>
            <w:tcW w:w="2788" w:type="dxa"/>
            <w:gridSpan w:val="4"/>
            <w:vAlign w:val="center"/>
          </w:tcPr>
          <w:p w14:paraId="044E2D46">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其中：上级补助</w:t>
            </w:r>
          </w:p>
        </w:tc>
        <w:tc>
          <w:tcPr>
            <w:tcW w:w="4558" w:type="dxa"/>
            <w:gridSpan w:val="6"/>
            <w:vAlign w:val="center"/>
          </w:tcPr>
          <w:p w14:paraId="163C0A4D">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0</w:t>
            </w:r>
          </w:p>
        </w:tc>
      </w:tr>
      <w:tr w14:paraId="62A5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951" w:type="dxa"/>
            <w:gridSpan w:val="3"/>
            <w:vMerge w:val="continue"/>
            <w:vAlign w:val="center"/>
          </w:tcPr>
          <w:p w14:paraId="0DFD5F21">
            <w:pPr>
              <w:jc w:val="center"/>
              <w:rPr>
                <w:rFonts w:ascii="仿宋_GB2312" w:hAnsi="Times New Roman" w:eastAsia="仿宋_GB2312" w:cs="Times New Roman"/>
                <w:sz w:val="18"/>
                <w:szCs w:val="24"/>
              </w:rPr>
            </w:pPr>
          </w:p>
        </w:tc>
        <w:tc>
          <w:tcPr>
            <w:tcW w:w="2788" w:type="dxa"/>
            <w:gridSpan w:val="4"/>
            <w:vAlign w:val="center"/>
          </w:tcPr>
          <w:p w14:paraId="7A48EEB2">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本级安排</w:t>
            </w:r>
          </w:p>
        </w:tc>
        <w:tc>
          <w:tcPr>
            <w:tcW w:w="4558" w:type="dxa"/>
            <w:gridSpan w:val="6"/>
            <w:vAlign w:val="center"/>
          </w:tcPr>
          <w:p w14:paraId="40F49389">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20</w:t>
            </w:r>
          </w:p>
        </w:tc>
      </w:tr>
      <w:tr w14:paraId="5C52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951" w:type="dxa"/>
            <w:gridSpan w:val="3"/>
            <w:vMerge w:val="continue"/>
            <w:vAlign w:val="center"/>
          </w:tcPr>
          <w:p w14:paraId="4118C96C">
            <w:pPr>
              <w:jc w:val="center"/>
              <w:rPr>
                <w:rFonts w:ascii="仿宋_GB2312" w:hAnsi="Times New Roman" w:eastAsia="仿宋_GB2312" w:cs="Times New Roman"/>
                <w:sz w:val="18"/>
                <w:szCs w:val="24"/>
              </w:rPr>
            </w:pPr>
          </w:p>
        </w:tc>
        <w:tc>
          <w:tcPr>
            <w:tcW w:w="2788" w:type="dxa"/>
            <w:gridSpan w:val="4"/>
            <w:vAlign w:val="center"/>
          </w:tcPr>
          <w:p w14:paraId="628E120D">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其他资金</w:t>
            </w:r>
          </w:p>
        </w:tc>
        <w:tc>
          <w:tcPr>
            <w:tcW w:w="4558" w:type="dxa"/>
            <w:gridSpan w:val="6"/>
            <w:vAlign w:val="center"/>
          </w:tcPr>
          <w:p w14:paraId="33693805">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0</w:t>
            </w:r>
          </w:p>
        </w:tc>
      </w:tr>
      <w:tr w14:paraId="729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2" w:type="dxa"/>
            <w:vAlign w:val="center"/>
          </w:tcPr>
          <w:p w14:paraId="3680E6A6">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总体</w:t>
            </w:r>
          </w:p>
          <w:p w14:paraId="64EE9D0F">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rPr>
              <w:t>目标</w:t>
            </w:r>
          </w:p>
        </w:tc>
        <w:tc>
          <w:tcPr>
            <w:tcW w:w="8545" w:type="dxa"/>
            <w:gridSpan w:val="12"/>
            <w:vAlign w:val="center"/>
          </w:tcPr>
          <w:p w14:paraId="4EDFFEC5">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发展少数民族和民族地区经济，支持民族地区开展少数民族特色村寨建设，促进各民族交往交流交融，巩固提升脱贫成果，推进乡村振兴。</w:t>
            </w:r>
          </w:p>
        </w:tc>
      </w:tr>
      <w:tr w14:paraId="4765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752" w:type="dxa"/>
            <w:vMerge w:val="restart"/>
            <w:vAlign w:val="center"/>
          </w:tcPr>
          <w:p w14:paraId="0933E634">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下达</w:t>
            </w:r>
          </w:p>
          <w:p w14:paraId="5DC5E690">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单位</w:t>
            </w:r>
          </w:p>
        </w:tc>
        <w:tc>
          <w:tcPr>
            <w:tcW w:w="8545" w:type="dxa"/>
            <w:gridSpan w:val="12"/>
            <w:vAlign w:val="center"/>
          </w:tcPr>
          <w:p w14:paraId="1B7B3789">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绩效目标</w:t>
            </w:r>
          </w:p>
        </w:tc>
      </w:tr>
      <w:tr w14:paraId="14E0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2" w:type="dxa"/>
            <w:vMerge w:val="continue"/>
            <w:vAlign w:val="center"/>
          </w:tcPr>
          <w:p w14:paraId="6AD98EB1">
            <w:pPr>
              <w:jc w:val="center"/>
              <w:rPr>
                <w:rFonts w:ascii="仿宋_GB2312" w:hAnsi="Times New Roman" w:eastAsia="仿宋_GB2312" w:cs="Times New Roman"/>
                <w:sz w:val="18"/>
                <w:szCs w:val="24"/>
              </w:rPr>
            </w:pPr>
          </w:p>
        </w:tc>
        <w:tc>
          <w:tcPr>
            <w:tcW w:w="4189" w:type="dxa"/>
            <w:gridSpan w:val="7"/>
            <w:vAlign w:val="center"/>
          </w:tcPr>
          <w:p w14:paraId="2601EC05">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产出指标</w:t>
            </w:r>
          </w:p>
        </w:tc>
        <w:tc>
          <w:tcPr>
            <w:tcW w:w="3588" w:type="dxa"/>
            <w:gridSpan w:val="4"/>
            <w:vAlign w:val="center"/>
          </w:tcPr>
          <w:p w14:paraId="6C39342C">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效益指标</w:t>
            </w:r>
          </w:p>
        </w:tc>
        <w:tc>
          <w:tcPr>
            <w:tcW w:w="768" w:type="dxa"/>
            <w:vAlign w:val="center"/>
          </w:tcPr>
          <w:p w14:paraId="043E30EA">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满意度指标</w:t>
            </w:r>
          </w:p>
        </w:tc>
      </w:tr>
      <w:tr w14:paraId="74FF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2" w:type="dxa"/>
            <w:vMerge w:val="continue"/>
            <w:vAlign w:val="center"/>
          </w:tcPr>
          <w:p w14:paraId="787E2A9C">
            <w:pPr>
              <w:jc w:val="center"/>
              <w:rPr>
                <w:rFonts w:ascii="仿宋_GB2312" w:hAnsi="Times New Roman" w:eastAsia="仿宋_GB2312" w:cs="Times New Roman"/>
                <w:sz w:val="18"/>
                <w:szCs w:val="24"/>
              </w:rPr>
            </w:pPr>
          </w:p>
        </w:tc>
        <w:tc>
          <w:tcPr>
            <w:tcW w:w="658" w:type="dxa"/>
            <w:vAlign w:val="center"/>
          </w:tcPr>
          <w:p w14:paraId="560B7301">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数据</w:t>
            </w:r>
          </w:p>
          <w:p w14:paraId="3B130168">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eastAsia="zh-CN"/>
              </w:rPr>
              <w:t>指标</w:t>
            </w:r>
          </w:p>
        </w:tc>
        <w:tc>
          <w:tcPr>
            <w:tcW w:w="900" w:type="dxa"/>
            <w:gridSpan w:val="2"/>
            <w:vAlign w:val="center"/>
          </w:tcPr>
          <w:p w14:paraId="41994941">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质量</w:t>
            </w:r>
          </w:p>
          <w:p w14:paraId="16618054">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eastAsia="zh-CN"/>
              </w:rPr>
              <w:t>指标</w:t>
            </w:r>
          </w:p>
        </w:tc>
        <w:tc>
          <w:tcPr>
            <w:tcW w:w="1454" w:type="dxa"/>
            <w:gridSpan w:val="2"/>
            <w:vAlign w:val="center"/>
          </w:tcPr>
          <w:p w14:paraId="49CD8245">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时效指标</w:t>
            </w:r>
          </w:p>
        </w:tc>
        <w:tc>
          <w:tcPr>
            <w:tcW w:w="1177" w:type="dxa"/>
            <w:gridSpan w:val="2"/>
            <w:vAlign w:val="center"/>
          </w:tcPr>
          <w:p w14:paraId="3FFEE793">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成本</w:t>
            </w:r>
          </w:p>
          <w:p w14:paraId="336EC838">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eastAsia="zh-CN"/>
              </w:rPr>
              <w:t>指标</w:t>
            </w:r>
          </w:p>
        </w:tc>
        <w:tc>
          <w:tcPr>
            <w:tcW w:w="2411" w:type="dxa"/>
            <w:gridSpan w:val="3"/>
            <w:vAlign w:val="center"/>
          </w:tcPr>
          <w:p w14:paraId="61A10FFD">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社会效益指标</w:t>
            </w:r>
          </w:p>
        </w:tc>
        <w:tc>
          <w:tcPr>
            <w:tcW w:w="1177" w:type="dxa"/>
            <w:vAlign w:val="center"/>
          </w:tcPr>
          <w:p w14:paraId="31155D26">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可持续影响指标</w:t>
            </w:r>
          </w:p>
        </w:tc>
        <w:tc>
          <w:tcPr>
            <w:tcW w:w="768" w:type="dxa"/>
            <w:vAlign w:val="center"/>
          </w:tcPr>
          <w:p w14:paraId="634EF7EE">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服务对象满意度指标</w:t>
            </w:r>
          </w:p>
        </w:tc>
      </w:tr>
      <w:tr w14:paraId="04B7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52" w:type="dxa"/>
            <w:vMerge w:val="continue"/>
            <w:vAlign w:val="center"/>
          </w:tcPr>
          <w:p w14:paraId="5B2F840A">
            <w:pPr>
              <w:jc w:val="center"/>
              <w:rPr>
                <w:rFonts w:ascii="仿宋_GB2312" w:hAnsi="Times New Roman" w:eastAsia="仿宋_GB2312" w:cs="Times New Roman"/>
                <w:sz w:val="18"/>
                <w:szCs w:val="24"/>
              </w:rPr>
            </w:pPr>
          </w:p>
        </w:tc>
        <w:tc>
          <w:tcPr>
            <w:tcW w:w="658" w:type="dxa"/>
            <w:vAlign w:val="center"/>
          </w:tcPr>
          <w:p w14:paraId="24E77E2D">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支持项目个数</w:t>
            </w:r>
          </w:p>
        </w:tc>
        <w:tc>
          <w:tcPr>
            <w:tcW w:w="900" w:type="dxa"/>
            <w:gridSpan w:val="2"/>
            <w:vAlign w:val="center"/>
          </w:tcPr>
          <w:p w14:paraId="740ED93A">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项目（工程）验收合格率</w:t>
            </w:r>
          </w:p>
        </w:tc>
        <w:tc>
          <w:tcPr>
            <w:tcW w:w="727" w:type="dxa"/>
            <w:vAlign w:val="center"/>
          </w:tcPr>
          <w:p w14:paraId="6659E095">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项目当年完工率</w:t>
            </w:r>
          </w:p>
        </w:tc>
        <w:tc>
          <w:tcPr>
            <w:tcW w:w="727" w:type="dxa"/>
            <w:vAlign w:val="center"/>
          </w:tcPr>
          <w:p w14:paraId="6D535CC3">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资金当年拨付率</w:t>
            </w:r>
          </w:p>
        </w:tc>
        <w:tc>
          <w:tcPr>
            <w:tcW w:w="1177" w:type="dxa"/>
            <w:gridSpan w:val="2"/>
            <w:vAlign w:val="center"/>
          </w:tcPr>
          <w:p w14:paraId="1602BBB0">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项目实际支出是否控制在批复概算内</w:t>
            </w:r>
          </w:p>
        </w:tc>
        <w:tc>
          <w:tcPr>
            <w:tcW w:w="888" w:type="dxa"/>
            <w:vAlign w:val="center"/>
          </w:tcPr>
          <w:p w14:paraId="066EF642">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项目惠及农户数量（户）</w:t>
            </w:r>
          </w:p>
        </w:tc>
        <w:tc>
          <w:tcPr>
            <w:tcW w:w="819" w:type="dxa"/>
            <w:vAlign w:val="center"/>
          </w:tcPr>
          <w:p w14:paraId="45AC0428">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受益群众数（人）</w:t>
            </w:r>
          </w:p>
        </w:tc>
        <w:tc>
          <w:tcPr>
            <w:tcW w:w="704" w:type="dxa"/>
            <w:vAlign w:val="center"/>
          </w:tcPr>
          <w:p w14:paraId="39D2CCF0">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受益脱贫人口数量</w:t>
            </w:r>
          </w:p>
        </w:tc>
        <w:tc>
          <w:tcPr>
            <w:tcW w:w="1177" w:type="dxa"/>
            <w:vAlign w:val="center"/>
          </w:tcPr>
          <w:p w14:paraId="1D932447">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项目实施可持续影响</w:t>
            </w:r>
          </w:p>
        </w:tc>
        <w:tc>
          <w:tcPr>
            <w:tcW w:w="768" w:type="dxa"/>
            <w:vAlign w:val="center"/>
          </w:tcPr>
          <w:p w14:paraId="430B04EF">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受益群众满意度</w:t>
            </w:r>
          </w:p>
        </w:tc>
      </w:tr>
      <w:tr w14:paraId="75C0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52" w:type="dxa"/>
            <w:vAlign w:val="center"/>
          </w:tcPr>
          <w:p w14:paraId="2688DD68">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合计</w:t>
            </w:r>
          </w:p>
        </w:tc>
        <w:tc>
          <w:tcPr>
            <w:tcW w:w="658" w:type="dxa"/>
            <w:vAlign w:val="center"/>
          </w:tcPr>
          <w:p w14:paraId="06464B56">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4</w:t>
            </w:r>
          </w:p>
        </w:tc>
        <w:tc>
          <w:tcPr>
            <w:tcW w:w="900" w:type="dxa"/>
            <w:gridSpan w:val="2"/>
            <w:vAlign w:val="center"/>
          </w:tcPr>
          <w:p w14:paraId="4CC3F687">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100%</w:t>
            </w:r>
          </w:p>
        </w:tc>
        <w:tc>
          <w:tcPr>
            <w:tcW w:w="727" w:type="dxa"/>
            <w:vAlign w:val="center"/>
          </w:tcPr>
          <w:p w14:paraId="7D290E52">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100%</w:t>
            </w:r>
          </w:p>
        </w:tc>
        <w:tc>
          <w:tcPr>
            <w:tcW w:w="727" w:type="dxa"/>
            <w:vAlign w:val="center"/>
          </w:tcPr>
          <w:p w14:paraId="14D9A5DA">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100%</w:t>
            </w:r>
          </w:p>
        </w:tc>
        <w:tc>
          <w:tcPr>
            <w:tcW w:w="1177" w:type="dxa"/>
            <w:gridSpan w:val="2"/>
            <w:vAlign w:val="center"/>
          </w:tcPr>
          <w:p w14:paraId="67C0ED89">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是</w:t>
            </w:r>
          </w:p>
        </w:tc>
        <w:tc>
          <w:tcPr>
            <w:tcW w:w="888" w:type="dxa"/>
            <w:vAlign w:val="center"/>
          </w:tcPr>
          <w:p w14:paraId="09AD7685">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25</w:t>
            </w:r>
          </w:p>
        </w:tc>
        <w:tc>
          <w:tcPr>
            <w:tcW w:w="819" w:type="dxa"/>
            <w:vAlign w:val="center"/>
          </w:tcPr>
          <w:p w14:paraId="7D539189">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77</w:t>
            </w:r>
          </w:p>
        </w:tc>
        <w:tc>
          <w:tcPr>
            <w:tcW w:w="704" w:type="dxa"/>
            <w:vAlign w:val="center"/>
          </w:tcPr>
          <w:p w14:paraId="0B7E79C6">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10</w:t>
            </w:r>
          </w:p>
        </w:tc>
        <w:tc>
          <w:tcPr>
            <w:tcW w:w="1177" w:type="dxa"/>
            <w:vAlign w:val="center"/>
          </w:tcPr>
          <w:p w14:paraId="6BE95344">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持续发挥效益</w:t>
            </w:r>
          </w:p>
        </w:tc>
        <w:tc>
          <w:tcPr>
            <w:tcW w:w="768" w:type="dxa"/>
            <w:vAlign w:val="center"/>
          </w:tcPr>
          <w:p w14:paraId="7D74E161">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90%</w:t>
            </w:r>
          </w:p>
        </w:tc>
      </w:tr>
      <w:tr w14:paraId="4E73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52" w:type="dxa"/>
            <w:vAlign w:val="center"/>
          </w:tcPr>
          <w:p w14:paraId="72AF5914">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县民宗局</w:t>
            </w:r>
          </w:p>
        </w:tc>
        <w:tc>
          <w:tcPr>
            <w:tcW w:w="658" w:type="dxa"/>
            <w:vAlign w:val="center"/>
          </w:tcPr>
          <w:p w14:paraId="156BD2C5">
            <w:pPr>
              <w:jc w:val="center"/>
              <w:rPr>
                <w:rFonts w:hint="eastAsia"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1</w:t>
            </w:r>
          </w:p>
        </w:tc>
        <w:tc>
          <w:tcPr>
            <w:tcW w:w="900" w:type="dxa"/>
            <w:gridSpan w:val="2"/>
            <w:vAlign w:val="center"/>
          </w:tcPr>
          <w:p w14:paraId="54702157">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100%</w:t>
            </w:r>
          </w:p>
        </w:tc>
        <w:tc>
          <w:tcPr>
            <w:tcW w:w="727" w:type="dxa"/>
            <w:vAlign w:val="center"/>
          </w:tcPr>
          <w:p w14:paraId="634695C4">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100%</w:t>
            </w:r>
          </w:p>
        </w:tc>
        <w:tc>
          <w:tcPr>
            <w:tcW w:w="727" w:type="dxa"/>
            <w:vAlign w:val="center"/>
          </w:tcPr>
          <w:p w14:paraId="6ECDEA31">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100%</w:t>
            </w:r>
          </w:p>
        </w:tc>
        <w:tc>
          <w:tcPr>
            <w:tcW w:w="1177" w:type="dxa"/>
            <w:gridSpan w:val="2"/>
            <w:vAlign w:val="center"/>
          </w:tcPr>
          <w:p w14:paraId="23272C3E">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eastAsia="zh-CN"/>
              </w:rPr>
              <w:t>是</w:t>
            </w:r>
          </w:p>
        </w:tc>
        <w:tc>
          <w:tcPr>
            <w:tcW w:w="888" w:type="dxa"/>
            <w:vAlign w:val="center"/>
          </w:tcPr>
          <w:p w14:paraId="4F825041">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0</w:t>
            </w:r>
          </w:p>
        </w:tc>
        <w:tc>
          <w:tcPr>
            <w:tcW w:w="819" w:type="dxa"/>
            <w:vAlign w:val="center"/>
          </w:tcPr>
          <w:p w14:paraId="61F61E13">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0</w:t>
            </w:r>
          </w:p>
        </w:tc>
        <w:tc>
          <w:tcPr>
            <w:tcW w:w="704" w:type="dxa"/>
            <w:vAlign w:val="center"/>
          </w:tcPr>
          <w:p w14:paraId="5E299985">
            <w:pPr>
              <w:jc w:val="center"/>
              <w:rPr>
                <w:rFonts w:hint="default" w:ascii="仿宋_GB2312" w:hAnsi="Times New Roman" w:eastAsia="仿宋_GB2312" w:cs="Times New Roman"/>
                <w:sz w:val="18"/>
                <w:szCs w:val="24"/>
                <w:lang w:val="en-US" w:eastAsia="zh-CN"/>
              </w:rPr>
            </w:pPr>
            <w:r>
              <w:rPr>
                <w:rFonts w:hint="eastAsia" w:ascii="仿宋_GB2312" w:hAnsi="Times New Roman" w:eastAsia="仿宋_GB2312" w:cs="Times New Roman"/>
                <w:sz w:val="18"/>
                <w:szCs w:val="24"/>
                <w:lang w:val="en-US" w:eastAsia="zh-CN"/>
              </w:rPr>
              <w:t>0</w:t>
            </w:r>
          </w:p>
        </w:tc>
        <w:tc>
          <w:tcPr>
            <w:tcW w:w="1177" w:type="dxa"/>
            <w:vAlign w:val="center"/>
          </w:tcPr>
          <w:p w14:paraId="546824C4">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eastAsia="zh-CN"/>
              </w:rPr>
              <w:t>持续发挥效益</w:t>
            </w:r>
          </w:p>
        </w:tc>
        <w:tc>
          <w:tcPr>
            <w:tcW w:w="768" w:type="dxa"/>
            <w:vAlign w:val="center"/>
          </w:tcPr>
          <w:p w14:paraId="495458C7">
            <w:pPr>
              <w:jc w:val="center"/>
              <w:rPr>
                <w:rFonts w:ascii="仿宋_GB2312" w:hAnsi="Times New Roman" w:eastAsia="仿宋_GB2312" w:cs="Times New Roman"/>
                <w:sz w:val="18"/>
                <w:szCs w:val="24"/>
              </w:rPr>
            </w:pPr>
            <w:r>
              <w:rPr>
                <w:rFonts w:hint="eastAsia" w:ascii="仿宋_GB2312" w:hAnsi="Times New Roman" w:eastAsia="仿宋_GB2312" w:cs="Times New Roman"/>
                <w:sz w:val="18"/>
                <w:szCs w:val="24"/>
                <w:lang w:val="en-US" w:eastAsia="zh-CN"/>
              </w:rPr>
              <w:t>90%</w:t>
            </w:r>
          </w:p>
        </w:tc>
      </w:tr>
      <w:tr w14:paraId="260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52" w:type="dxa"/>
            <w:vAlign w:val="center"/>
          </w:tcPr>
          <w:p w14:paraId="61ECE5E9">
            <w:pPr>
              <w:jc w:val="center"/>
              <w:rPr>
                <w:rFonts w:hint="default" w:ascii="仿宋_GB2312" w:hAnsi="Times New Roman" w:eastAsia="仿宋_GB2312" w:cs="Times New Roman"/>
                <w:sz w:val="20"/>
                <w:szCs w:val="28"/>
                <w:lang w:eastAsia="zh-CN"/>
              </w:rPr>
            </w:pPr>
            <w:r>
              <w:rPr>
                <w:rFonts w:hint="default" w:ascii="仿宋_GB2312" w:eastAsia="仿宋_GB2312" w:cs="Times New Roman"/>
                <w:sz w:val="18"/>
                <w:szCs w:val="24"/>
                <w:lang w:eastAsia="zh-CN"/>
              </w:rPr>
              <w:t>冯三镇</w:t>
            </w:r>
          </w:p>
        </w:tc>
        <w:tc>
          <w:tcPr>
            <w:tcW w:w="658" w:type="dxa"/>
            <w:vAlign w:val="center"/>
          </w:tcPr>
          <w:p w14:paraId="2FCE1734">
            <w:pPr>
              <w:jc w:val="center"/>
              <w:rPr>
                <w:rFonts w:hint="eastAsia" w:ascii="仿宋_GB2312" w:hAnsi="Times New Roman" w:eastAsia="仿宋_GB2312" w:cs="Times New Roman"/>
                <w:sz w:val="20"/>
                <w:szCs w:val="28"/>
                <w:lang w:val="en-US" w:eastAsia="zh-CN"/>
              </w:rPr>
            </w:pPr>
            <w:r>
              <w:rPr>
                <w:rFonts w:hint="eastAsia" w:ascii="仿宋_GB2312" w:hAnsi="Times New Roman" w:eastAsia="仿宋_GB2312" w:cs="Times New Roman"/>
                <w:sz w:val="20"/>
                <w:szCs w:val="28"/>
                <w:lang w:val="en-US" w:eastAsia="zh-CN"/>
              </w:rPr>
              <w:t>1</w:t>
            </w:r>
          </w:p>
        </w:tc>
        <w:tc>
          <w:tcPr>
            <w:tcW w:w="900" w:type="dxa"/>
            <w:gridSpan w:val="2"/>
            <w:vAlign w:val="center"/>
          </w:tcPr>
          <w:p w14:paraId="28E10FC5">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val="en-US" w:eastAsia="zh-CN"/>
              </w:rPr>
              <w:t>100%</w:t>
            </w:r>
          </w:p>
        </w:tc>
        <w:tc>
          <w:tcPr>
            <w:tcW w:w="727" w:type="dxa"/>
            <w:vAlign w:val="center"/>
          </w:tcPr>
          <w:p w14:paraId="230CCA6A">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val="en-US" w:eastAsia="zh-CN"/>
              </w:rPr>
              <w:t>100%</w:t>
            </w:r>
          </w:p>
        </w:tc>
        <w:tc>
          <w:tcPr>
            <w:tcW w:w="727" w:type="dxa"/>
            <w:vAlign w:val="center"/>
          </w:tcPr>
          <w:p w14:paraId="1C7A567D">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val="en-US" w:eastAsia="zh-CN"/>
              </w:rPr>
              <w:t>100%</w:t>
            </w:r>
          </w:p>
        </w:tc>
        <w:tc>
          <w:tcPr>
            <w:tcW w:w="1177" w:type="dxa"/>
            <w:gridSpan w:val="2"/>
            <w:vAlign w:val="center"/>
          </w:tcPr>
          <w:p w14:paraId="52CFDDC4">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eastAsia="zh-CN"/>
              </w:rPr>
              <w:t>是</w:t>
            </w:r>
          </w:p>
        </w:tc>
        <w:tc>
          <w:tcPr>
            <w:tcW w:w="888" w:type="dxa"/>
            <w:vAlign w:val="center"/>
          </w:tcPr>
          <w:p w14:paraId="45F02E28">
            <w:pPr>
              <w:jc w:val="center"/>
              <w:rPr>
                <w:rFonts w:hint="default" w:ascii="仿宋_GB2312" w:hAnsi="Times New Roman" w:eastAsia="仿宋_GB2312" w:cs="Times New Roman"/>
                <w:sz w:val="20"/>
                <w:szCs w:val="28"/>
                <w:lang w:val="en-US" w:eastAsia="zh-CN"/>
              </w:rPr>
            </w:pPr>
            <w:r>
              <w:rPr>
                <w:rFonts w:hint="eastAsia" w:ascii="仿宋_GB2312" w:eastAsia="仿宋_GB2312" w:cs="Times New Roman"/>
                <w:sz w:val="18"/>
                <w:szCs w:val="24"/>
                <w:lang w:val="en-US" w:eastAsia="zh-CN"/>
              </w:rPr>
              <w:t>17</w:t>
            </w:r>
          </w:p>
        </w:tc>
        <w:tc>
          <w:tcPr>
            <w:tcW w:w="819" w:type="dxa"/>
            <w:vAlign w:val="center"/>
          </w:tcPr>
          <w:p w14:paraId="01CA974D">
            <w:pPr>
              <w:jc w:val="center"/>
              <w:rPr>
                <w:rFonts w:hint="default" w:ascii="仿宋_GB2312" w:hAnsi="Times New Roman" w:eastAsia="仿宋_GB2312" w:cs="Times New Roman"/>
                <w:sz w:val="20"/>
                <w:szCs w:val="28"/>
                <w:lang w:val="en-US" w:eastAsia="zh-CN"/>
              </w:rPr>
            </w:pPr>
            <w:r>
              <w:rPr>
                <w:rFonts w:hint="eastAsia" w:ascii="仿宋_GB2312" w:eastAsia="仿宋_GB2312" w:cs="Times New Roman"/>
                <w:sz w:val="20"/>
                <w:szCs w:val="28"/>
                <w:lang w:val="en-US" w:eastAsia="zh-CN"/>
              </w:rPr>
              <w:t>55</w:t>
            </w:r>
          </w:p>
        </w:tc>
        <w:tc>
          <w:tcPr>
            <w:tcW w:w="704" w:type="dxa"/>
            <w:vAlign w:val="center"/>
          </w:tcPr>
          <w:p w14:paraId="2975B9FA">
            <w:pPr>
              <w:jc w:val="center"/>
              <w:rPr>
                <w:rFonts w:hint="default" w:ascii="仿宋_GB2312" w:hAnsi="Times New Roman" w:eastAsia="仿宋_GB2312" w:cs="Times New Roman"/>
                <w:sz w:val="20"/>
                <w:szCs w:val="28"/>
                <w:lang w:val="en-US" w:eastAsia="zh-CN"/>
              </w:rPr>
            </w:pPr>
            <w:r>
              <w:rPr>
                <w:rFonts w:hint="eastAsia" w:ascii="仿宋_GB2312" w:eastAsia="仿宋_GB2312" w:cs="Times New Roman"/>
                <w:sz w:val="20"/>
                <w:szCs w:val="28"/>
                <w:lang w:val="en-US" w:eastAsia="zh-CN"/>
              </w:rPr>
              <w:t>0</w:t>
            </w:r>
          </w:p>
        </w:tc>
        <w:tc>
          <w:tcPr>
            <w:tcW w:w="1177" w:type="dxa"/>
            <w:vAlign w:val="center"/>
          </w:tcPr>
          <w:p w14:paraId="0E3071B9">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eastAsia="zh-CN"/>
              </w:rPr>
              <w:t>持续发挥效益</w:t>
            </w:r>
          </w:p>
        </w:tc>
        <w:tc>
          <w:tcPr>
            <w:tcW w:w="768" w:type="dxa"/>
            <w:vAlign w:val="center"/>
          </w:tcPr>
          <w:p w14:paraId="6F005D1A">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val="en-US" w:eastAsia="zh-CN"/>
              </w:rPr>
              <w:t>90%</w:t>
            </w:r>
          </w:p>
        </w:tc>
      </w:tr>
      <w:tr w14:paraId="284A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2" w:type="dxa"/>
            <w:vAlign w:val="center"/>
          </w:tcPr>
          <w:p w14:paraId="270826B6">
            <w:pPr>
              <w:jc w:val="center"/>
              <w:rPr>
                <w:rFonts w:hint="default" w:ascii="仿宋_GB2312" w:hAnsi="Times New Roman" w:eastAsia="仿宋_GB2312" w:cs="Times New Roman"/>
                <w:sz w:val="18"/>
                <w:szCs w:val="24"/>
                <w:lang w:eastAsia="zh-CN"/>
              </w:rPr>
            </w:pPr>
            <w:r>
              <w:rPr>
                <w:rFonts w:hint="eastAsia" w:ascii="仿宋_GB2312" w:eastAsia="仿宋_GB2312" w:cs="Times New Roman"/>
                <w:sz w:val="18"/>
                <w:szCs w:val="24"/>
                <w:lang w:eastAsia="zh-CN"/>
              </w:rPr>
              <w:t>高寨乡</w:t>
            </w:r>
          </w:p>
        </w:tc>
        <w:tc>
          <w:tcPr>
            <w:tcW w:w="658" w:type="dxa"/>
            <w:vAlign w:val="center"/>
          </w:tcPr>
          <w:p w14:paraId="303F78A5">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2</w:t>
            </w:r>
          </w:p>
        </w:tc>
        <w:tc>
          <w:tcPr>
            <w:tcW w:w="900" w:type="dxa"/>
            <w:gridSpan w:val="2"/>
            <w:vAlign w:val="center"/>
          </w:tcPr>
          <w:p w14:paraId="70B4CC14">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val="en-US" w:eastAsia="zh-CN"/>
              </w:rPr>
              <w:t>100%</w:t>
            </w:r>
          </w:p>
        </w:tc>
        <w:tc>
          <w:tcPr>
            <w:tcW w:w="727" w:type="dxa"/>
            <w:vAlign w:val="center"/>
          </w:tcPr>
          <w:p w14:paraId="2A231675">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val="en-US" w:eastAsia="zh-CN"/>
              </w:rPr>
              <w:t>100%</w:t>
            </w:r>
          </w:p>
        </w:tc>
        <w:tc>
          <w:tcPr>
            <w:tcW w:w="727" w:type="dxa"/>
            <w:vAlign w:val="center"/>
          </w:tcPr>
          <w:p w14:paraId="11EA8F8F">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val="en-US" w:eastAsia="zh-CN"/>
              </w:rPr>
              <w:t>100%</w:t>
            </w:r>
          </w:p>
        </w:tc>
        <w:tc>
          <w:tcPr>
            <w:tcW w:w="1177" w:type="dxa"/>
            <w:gridSpan w:val="2"/>
            <w:vAlign w:val="center"/>
          </w:tcPr>
          <w:p w14:paraId="608DDEF4">
            <w:pPr>
              <w:jc w:val="center"/>
              <w:rPr>
                <w:rFonts w:hint="eastAsia" w:ascii="仿宋_GB2312" w:hAnsi="Times New Roman" w:eastAsia="仿宋_GB2312" w:cs="Times New Roman"/>
                <w:sz w:val="18"/>
                <w:szCs w:val="24"/>
                <w:lang w:eastAsia="zh-CN"/>
              </w:rPr>
            </w:pPr>
            <w:r>
              <w:rPr>
                <w:rFonts w:hint="eastAsia" w:ascii="仿宋_GB2312" w:hAnsi="Times New Roman" w:eastAsia="仿宋_GB2312" w:cs="Times New Roman"/>
                <w:sz w:val="18"/>
                <w:szCs w:val="24"/>
                <w:lang w:eastAsia="zh-CN"/>
              </w:rPr>
              <w:t>是</w:t>
            </w:r>
          </w:p>
        </w:tc>
        <w:tc>
          <w:tcPr>
            <w:tcW w:w="888" w:type="dxa"/>
            <w:vAlign w:val="center"/>
          </w:tcPr>
          <w:p w14:paraId="5CB78EC5">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20"/>
                <w:szCs w:val="28"/>
                <w:lang w:val="en-US" w:eastAsia="zh-CN"/>
              </w:rPr>
              <w:t>8</w:t>
            </w:r>
          </w:p>
        </w:tc>
        <w:tc>
          <w:tcPr>
            <w:tcW w:w="819" w:type="dxa"/>
            <w:vAlign w:val="center"/>
          </w:tcPr>
          <w:p w14:paraId="61385024">
            <w:pPr>
              <w:jc w:val="center"/>
              <w:rPr>
                <w:rFonts w:hint="default" w:ascii="仿宋_GB2312" w:hAnsi="Times New Roman" w:eastAsia="仿宋_GB2312" w:cs="Times New Roman"/>
                <w:sz w:val="18"/>
                <w:szCs w:val="24"/>
                <w:lang w:val="en-US" w:eastAsia="zh-CN"/>
              </w:rPr>
            </w:pPr>
            <w:r>
              <w:rPr>
                <w:rFonts w:hint="eastAsia" w:ascii="仿宋_GB2312" w:eastAsia="仿宋_GB2312" w:cs="Times New Roman"/>
                <w:sz w:val="18"/>
                <w:szCs w:val="24"/>
                <w:lang w:val="en-US" w:eastAsia="zh-CN"/>
              </w:rPr>
              <w:t>22</w:t>
            </w:r>
          </w:p>
        </w:tc>
        <w:tc>
          <w:tcPr>
            <w:tcW w:w="704" w:type="dxa"/>
            <w:vAlign w:val="center"/>
          </w:tcPr>
          <w:p w14:paraId="6BE075E0">
            <w:pPr>
              <w:jc w:val="center"/>
              <w:rPr>
                <w:rFonts w:hint="default" w:ascii="仿宋_GB2312" w:hAnsi="Times New Roman" w:eastAsia="仿宋_GB2312" w:cs="Times New Roman"/>
                <w:sz w:val="20"/>
                <w:szCs w:val="28"/>
                <w:lang w:val="en-US" w:eastAsia="zh-CN"/>
              </w:rPr>
            </w:pPr>
            <w:r>
              <w:rPr>
                <w:rFonts w:hint="eastAsia" w:ascii="仿宋_GB2312" w:eastAsia="仿宋_GB2312" w:cs="Times New Roman"/>
                <w:sz w:val="20"/>
                <w:szCs w:val="28"/>
                <w:lang w:val="en-US" w:eastAsia="zh-CN"/>
              </w:rPr>
              <w:t>10</w:t>
            </w:r>
          </w:p>
        </w:tc>
        <w:tc>
          <w:tcPr>
            <w:tcW w:w="1177" w:type="dxa"/>
            <w:vAlign w:val="center"/>
          </w:tcPr>
          <w:p w14:paraId="56AA9BDC">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eastAsia="zh-CN"/>
              </w:rPr>
              <w:t>持续发挥效益</w:t>
            </w:r>
          </w:p>
        </w:tc>
        <w:tc>
          <w:tcPr>
            <w:tcW w:w="768" w:type="dxa"/>
            <w:vAlign w:val="center"/>
          </w:tcPr>
          <w:p w14:paraId="0E8FEC28">
            <w:pPr>
              <w:jc w:val="center"/>
              <w:rPr>
                <w:rFonts w:ascii="仿宋_GB2312" w:hAnsi="Times New Roman" w:eastAsia="仿宋_GB2312" w:cs="Times New Roman"/>
                <w:sz w:val="20"/>
                <w:szCs w:val="28"/>
              </w:rPr>
            </w:pPr>
            <w:r>
              <w:rPr>
                <w:rFonts w:hint="eastAsia" w:ascii="仿宋_GB2312" w:hAnsi="Times New Roman" w:eastAsia="仿宋_GB2312" w:cs="Times New Roman"/>
                <w:sz w:val="18"/>
                <w:szCs w:val="24"/>
                <w:lang w:val="en-US" w:eastAsia="zh-CN"/>
              </w:rPr>
              <w:t>90%</w:t>
            </w:r>
          </w:p>
        </w:tc>
      </w:tr>
    </w:tbl>
    <w:p w14:paraId="118F95A3">
      <w:pPr>
        <w:spacing w:line="520" w:lineRule="exact"/>
        <w:rPr>
          <w:rFonts w:hint="eastAsia" w:ascii="仿宋_GB2312" w:hAnsi="Times New Roman" w:eastAsia="仿宋_GB2312" w:cs="Times New Roman"/>
          <w:sz w:val="32"/>
          <w:szCs w:val="32"/>
        </w:rPr>
      </w:pPr>
    </w:p>
    <w:p w14:paraId="458F1F5C"/>
    <w:p w14:paraId="648F8060">
      <w:pPr>
        <w:rPr>
          <w:rFonts w:ascii="仿宋_GB2312" w:eastAsia="仿宋_GB2312"/>
          <w:sz w:val="32"/>
          <w:szCs w:val="32"/>
        </w:rPr>
      </w:pPr>
    </w:p>
    <w:p w14:paraId="1F414920">
      <w:pPr>
        <w:pStyle w:val="2"/>
        <w:rPr>
          <w:rFonts w:ascii="仿宋_GB2312" w:eastAsia="仿宋_GB2312"/>
          <w:sz w:val="32"/>
          <w:szCs w:val="32"/>
        </w:rPr>
      </w:pPr>
    </w:p>
    <w:p w14:paraId="583720C9">
      <w:pPr>
        <w:rPr>
          <w:rFonts w:ascii="仿宋_GB2312" w:eastAsia="仿宋_GB2312"/>
          <w:sz w:val="32"/>
          <w:szCs w:val="32"/>
        </w:rPr>
      </w:pPr>
    </w:p>
    <w:p w14:paraId="41B09EB7">
      <w:pPr>
        <w:pStyle w:val="2"/>
        <w:rPr>
          <w:rFonts w:ascii="仿宋_GB2312" w:eastAsia="仿宋_GB2312"/>
          <w:sz w:val="32"/>
          <w:szCs w:val="32"/>
        </w:rPr>
      </w:pPr>
    </w:p>
    <w:p w14:paraId="195C7410">
      <w:pPr>
        <w:rPr>
          <w:rFonts w:ascii="仿宋_GB2312" w:eastAsia="仿宋_GB2312"/>
          <w:sz w:val="32"/>
          <w:szCs w:val="32"/>
        </w:rPr>
      </w:pPr>
    </w:p>
    <w:p w14:paraId="20637FDF">
      <w:pPr>
        <w:pStyle w:val="2"/>
        <w:rPr>
          <w:rFonts w:ascii="仿宋_GB2312" w:eastAsia="仿宋_GB2312"/>
          <w:sz w:val="32"/>
          <w:szCs w:val="32"/>
        </w:rPr>
      </w:pPr>
    </w:p>
    <w:p w14:paraId="32CBCA45">
      <w:pPr>
        <w:rPr>
          <w:rFonts w:ascii="仿宋_GB2312" w:eastAsia="仿宋_GB2312"/>
          <w:sz w:val="32"/>
          <w:szCs w:val="32"/>
        </w:rPr>
      </w:pPr>
    </w:p>
    <w:p w14:paraId="49CA61C4">
      <w:pPr>
        <w:pStyle w:val="2"/>
        <w:rPr>
          <w:rFonts w:ascii="仿宋_GB2312" w:eastAsia="仿宋_GB2312"/>
          <w:sz w:val="32"/>
          <w:szCs w:val="32"/>
        </w:rPr>
      </w:pPr>
    </w:p>
    <w:p w14:paraId="155C9828">
      <w:pPr>
        <w:rPr>
          <w:rFonts w:ascii="仿宋_GB2312" w:eastAsia="仿宋_GB2312"/>
          <w:sz w:val="32"/>
          <w:szCs w:val="32"/>
        </w:rPr>
      </w:pPr>
    </w:p>
    <w:p w14:paraId="3C216020">
      <w:pPr>
        <w:pStyle w:val="2"/>
        <w:rPr>
          <w:rFonts w:ascii="仿宋_GB2312" w:eastAsia="仿宋_GB2312"/>
          <w:sz w:val="32"/>
          <w:szCs w:val="32"/>
        </w:rPr>
      </w:pPr>
    </w:p>
    <w:p w14:paraId="075E9927">
      <w:pPr>
        <w:rPr>
          <w:rFonts w:ascii="仿宋_GB2312" w:eastAsia="仿宋_GB2312"/>
          <w:sz w:val="32"/>
          <w:szCs w:val="32"/>
        </w:rPr>
      </w:pPr>
    </w:p>
    <w:p w14:paraId="0E1DB055">
      <w:pPr>
        <w:pStyle w:val="2"/>
        <w:rPr>
          <w:rFonts w:ascii="仿宋_GB2312" w:eastAsia="仿宋_GB2312"/>
          <w:sz w:val="32"/>
          <w:szCs w:val="32"/>
        </w:rPr>
      </w:pPr>
    </w:p>
    <w:p w14:paraId="7A7FFFF6">
      <w:pPr>
        <w:rPr>
          <w:rFonts w:ascii="仿宋_GB2312" w:eastAsia="仿宋_GB2312"/>
          <w:sz w:val="32"/>
          <w:szCs w:val="32"/>
        </w:rPr>
      </w:pPr>
    </w:p>
    <w:p w14:paraId="2CB547FD"/>
    <w:p w14:paraId="3F7B8859"/>
    <w:p w14:paraId="12D894C2">
      <w:pPr>
        <w:pStyle w:val="2"/>
      </w:pPr>
    </w:p>
    <w:p w14:paraId="5BBD2858"/>
    <w:p w14:paraId="3077D896">
      <w:pPr>
        <w:pStyle w:val="2"/>
      </w:pPr>
    </w:p>
    <w:p w14:paraId="58F3403A"/>
    <w:p w14:paraId="05E125A6"/>
    <w:p w14:paraId="365E175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_GB2312" w:eastAsia="仿宋_GB2312"/>
          <w:sz w:val="32"/>
          <w:szCs w:val="32"/>
          <w:u w:val="single"/>
        </w:rPr>
      </w:pPr>
      <w:r>
        <w:rPr>
          <w:rFonts w:hint="eastAsia" w:ascii="仿宋_GB2312" w:eastAsia="仿宋_GB2312"/>
          <w:sz w:val="32"/>
          <w:szCs w:val="32"/>
          <w:u w:val="single"/>
        </w:rPr>
        <w:t xml:space="preserve">                                                          </w:t>
      </w:r>
    </w:p>
    <w:p w14:paraId="21F2D3F5">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outlineLvl w:val="9"/>
        <w:rPr>
          <w:rFonts w:hint="default" w:ascii="仿宋_GB2312" w:eastAsia="仿宋_GB2312"/>
          <w:sz w:val="28"/>
          <w:szCs w:val="28"/>
        </w:rPr>
      </w:pPr>
      <w:r>
        <w:rPr>
          <w:rFonts w:hint="eastAsia" w:ascii="仿宋_GB2312" w:eastAsia="仿宋_GB2312"/>
          <w:sz w:val="28"/>
          <w:szCs w:val="28"/>
        </w:rPr>
        <w:t>抄送：县</w:t>
      </w:r>
      <w:r>
        <w:rPr>
          <w:rFonts w:hint="eastAsia" w:ascii="仿宋_GB2312" w:eastAsia="仿宋_GB2312"/>
          <w:sz w:val="28"/>
          <w:szCs w:val="28"/>
          <w:lang w:eastAsia="zh-CN"/>
        </w:rPr>
        <w:t>委</w:t>
      </w:r>
      <w:r>
        <w:rPr>
          <w:rFonts w:hint="default" w:ascii="仿宋_GB2312" w:eastAsia="仿宋_GB2312"/>
          <w:sz w:val="28"/>
          <w:szCs w:val="28"/>
          <w:lang w:eastAsia="zh-CN"/>
        </w:rPr>
        <w:t>农村</w:t>
      </w:r>
      <w:r>
        <w:rPr>
          <w:rFonts w:hint="eastAsia" w:ascii="仿宋_GB2312" w:eastAsia="仿宋_GB2312"/>
          <w:sz w:val="28"/>
          <w:szCs w:val="28"/>
          <w:lang w:eastAsia="zh-CN"/>
        </w:rPr>
        <w:t>工作领导小组办公室</w:t>
      </w:r>
      <w:r>
        <w:rPr>
          <w:rFonts w:hint="eastAsia" w:ascii="仿宋_GB2312" w:eastAsia="仿宋_GB2312"/>
          <w:sz w:val="28"/>
          <w:szCs w:val="28"/>
        </w:rPr>
        <w:t>、县审计局</w:t>
      </w:r>
      <w:r>
        <w:rPr>
          <w:rFonts w:hint="default" w:ascii="仿宋_GB2312" w:eastAsia="仿宋_GB2312"/>
          <w:sz w:val="28"/>
          <w:szCs w:val="28"/>
        </w:rPr>
        <w:t>、冯三镇人民政府</w:t>
      </w:r>
    </w:p>
    <w:p w14:paraId="605792ED">
      <w:pPr>
        <w:pStyle w:val="2"/>
        <w:rPr>
          <w:rFonts w:hint="default"/>
        </w:rPr>
      </w:pPr>
      <w:r>
        <w:rPr>
          <w:rFonts w:hint="default" w:ascii="仿宋_GB2312" w:eastAsia="仿宋_GB2312"/>
          <w:sz w:val="28"/>
          <w:szCs w:val="28"/>
          <w:lang w:eastAsia="zh-CN"/>
        </w:rPr>
        <w:t xml:space="preserve">     </w:t>
      </w:r>
      <w:r>
        <w:rPr>
          <w:rFonts w:hint="eastAsia" w:ascii="仿宋_GB2312" w:eastAsia="仿宋_GB2312"/>
          <w:sz w:val="28"/>
          <w:szCs w:val="28"/>
          <w:lang w:eastAsia="zh-CN"/>
        </w:rPr>
        <w:t>高寨乡人民政府</w:t>
      </w:r>
    </w:p>
    <w:p w14:paraId="24F437C8">
      <w:pPr>
        <w:keepNext w:val="0"/>
        <w:keepLines w:val="0"/>
        <w:pageBreakBefore w:val="0"/>
        <w:widowControl w:val="0"/>
        <w:pBdr>
          <w:top w:val="single" w:color="auto" w:sz="4" w:space="1"/>
          <w:bottom w:val="single" w:color="auto" w:sz="4" w:space="5"/>
        </w:pBdr>
        <w:kinsoku/>
        <w:wordWrap/>
        <w:overflowPunct/>
        <w:topLinePunct w:val="0"/>
        <w:autoSpaceDE/>
        <w:autoSpaceDN/>
        <w:bidi w:val="0"/>
        <w:adjustRightInd/>
        <w:snapToGrid/>
        <w:spacing w:line="500" w:lineRule="exact"/>
        <w:ind w:firstLine="280" w:firstLineChars="100"/>
        <w:textAlignment w:val="auto"/>
        <w:outlineLvl w:val="9"/>
        <w:rPr>
          <w:rFonts w:ascii="仿宋_GB2312" w:eastAsia="仿宋_GB2312"/>
          <w:sz w:val="28"/>
          <w:szCs w:val="28"/>
        </w:rPr>
      </w:pPr>
      <w:r>
        <w:rPr>
          <w:rFonts w:hint="eastAsia" w:ascii="仿宋_GB2312" w:eastAsia="仿宋_GB2312"/>
          <w:sz w:val="28"/>
          <w:szCs w:val="28"/>
        </w:rPr>
        <w:t xml:space="preserve">开阳县财政局办公室                   </w:t>
      </w:r>
      <w:r>
        <w:rPr>
          <w:rFonts w:hint="eastAsia" w:ascii="仿宋_GB2312" w:eastAsia="仿宋_GB2312"/>
          <w:sz w:val="40"/>
          <w:szCs w:val="40"/>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202</w:t>
      </w:r>
      <w:r>
        <w:rPr>
          <w:rFonts w:hint="default" w:ascii="仿宋_GB2312" w:eastAsia="仿宋_GB2312"/>
          <w:sz w:val="28"/>
          <w:szCs w:val="28"/>
          <w:lang w:eastAsia="zh-CN"/>
        </w:rPr>
        <w:t>5</w:t>
      </w:r>
      <w:r>
        <w:rPr>
          <w:rFonts w:hint="eastAsia" w:ascii="仿宋_GB2312" w:eastAsia="仿宋_GB2312"/>
          <w:sz w:val="28"/>
          <w:szCs w:val="28"/>
          <w:lang w:eastAsia="zh-CN"/>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日印发</w:t>
      </w:r>
    </w:p>
    <w:p w14:paraId="45A1B0E5">
      <w:pPr>
        <w:spacing w:line="560" w:lineRule="exact"/>
        <w:ind w:firstLine="6580" w:firstLineChars="2350"/>
        <w:rPr>
          <w:rFonts w:ascii="仿宋_GB2312" w:eastAsia="仿宋_GB2312"/>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共印</w:t>
      </w:r>
      <w:r>
        <w:rPr>
          <w:rFonts w:hint="eastAsia" w:ascii="仿宋_GB2312" w:eastAsia="仿宋_GB2312"/>
          <w:sz w:val="28"/>
          <w:szCs w:val="28"/>
          <w:lang w:val="en-US" w:eastAsia="zh-CN"/>
        </w:rPr>
        <w:t>5</w:t>
      </w:r>
      <w:r>
        <w:rPr>
          <w:rFonts w:hint="eastAsia" w:ascii="仿宋_GB2312" w:eastAsia="仿宋_GB2312"/>
          <w:sz w:val="28"/>
          <w:szCs w:val="28"/>
        </w:rPr>
        <w:t>份</w:t>
      </w:r>
    </w:p>
    <w:sectPr>
      <w:pgSz w:w="11907" w:h="16840"/>
      <w:pgMar w:top="2098" w:right="1474" w:bottom="1984" w:left="1588" w:header="851" w:footer="14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CAB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A147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4CAA147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EE2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A1EE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18EA1EE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208915</wp:posOffset>
              </wp:positionH>
              <wp:positionV relativeFrom="paragraph">
                <wp:posOffset>99060</wp:posOffset>
              </wp:positionV>
              <wp:extent cx="76200" cy="334010"/>
              <wp:effectExtent l="0" t="0" r="0" b="0"/>
              <wp:wrapNone/>
              <wp:docPr id="4" name="文本框 2"/>
              <wp:cNvGraphicFramePr/>
              <a:graphic xmlns:a="http://schemas.openxmlformats.org/drawingml/2006/main">
                <a:graphicData uri="http://schemas.microsoft.com/office/word/2010/wordprocessingShape">
                  <wps:wsp>
                    <wps:cNvSpPr txBox="1"/>
                    <wps:spPr>
                      <a:xfrm flipH="1" flipV="1">
                        <a:off x="0" y="0"/>
                        <a:ext cx="76200" cy="334010"/>
                      </a:xfrm>
                      <a:prstGeom prst="rect">
                        <a:avLst/>
                      </a:prstGeom>
                      <a:noFill/>
                      <a:ln>
                        <a:noFill/>
                      </a:ln>
                    </wps:spPr>
                    <wps:txbx>
                      <w:txbxContent>
                        <w:p w14:paraId="0FD17CB3">
                          <w:pPr>
                            <w:pStyle w:val="4"/>
                          </w:pPr>
                        </w:p>
                      </w:txbxContent>
                    </wps:txbx>
                    <wps:bodyPr lIns="0" tIns="0" rIns="0" bIns="0" upright="0"/>
                  </wps:wsp>
                </a:graphicData>
              </a:graphic>
            </wp:anchor>
          </w:drawing>
        </mc:Choice>
        <mc:Fallback>
          <w:pict>
            <v:shape id="文本框 2" o:spid="_x0000_s1026" o:spt="202" type="#_x0000_t202" style="position:absolute;left:0pt;flip:x y;margin-left:16.45pt;margin-top:7.8pt;height:26.3pt;width:6pt;mso-position-horizontal-relative:margin;z-index:251659264;mso-width-relative:page;mso-height-relative:page;" filled="f" stroked="f" coordsize="21600,21600" o:gfxdata="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9Zbh1AAAAAcBAAAPAAAAAAAAAAEAIAAAACIAAABkcnMvZG93bnJldi54bWxQ&#10;SwECFAAUAAAACACHTuJAjuBys8IBAACEAwAADgAAAAAAAAABACAAAAAjAQAAZHJzL2Uyb0RvYy54&#10;bWxQSwUGAAAAAAYABgBZAQAAVwUAAAAA&#10;">
              <v:fill on="f" focussize="0,0"/>
              <v:stroke on="f"/>
              <v:imagedata o:title=""/>
              <o:lock v:ext="edit" aspectratio="f"/>
              <v:textbox inset="0mm,0mm,0mm,0mm">
                <w:txbxContent>
                  <w:p w14:paraId="0FD17CB3">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D5A9">
    <w:pPr>
      <w:pStyle w:val="5"/>
      <w:pBdr>
        <w:bottom w:val="none" w:color="auto" w:sz="0" w:space="0"/>
      </w:pBdr>
    </w:pPr>
  </w:p>
  <w:p w14:paraId="109D7A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N2NjMGI2ZjI5MDc0MzFhN2I0NjU2YjQ2MDJhMjIifQ=="/>
  </w:docVars>
  <w:rsids>
    <w:rsidRoot w:val="008D0E92"/>
    <w:rsid w:val="00001A14"/>
    <w:rsid w:val="000273AC"/>
    <w:rsid w:val="00040091"/>
    <w:rsid w:val="00053C27"/>
    <w:rsid w:val="000608F7"/>
    <w:rsid w:val="00060A97"/>
    <w:rsid w:val="00067305"/>
    <w:rsid w:val="00071F74"/>
    <w:rsid w:val="000925B0"/>
    <w:rsid w:val="000A44AE"/>
    <w:rsid w:val="000A46C9"/>
    <w:rsid w:val="000B22EE"/>
    <w:rsid w:val="000B5757"/>
    <w:rsid w:val="000C19B2"/>
    <w:rsid w:val="000C31CD"/>
    <w:rsid w:val="000D61CA"/>
    <w:rsid w:val="000E0A3F"/>
    <w:rsid w:val="000F5654"/>
    <w:rsid w:val="000F5DC7"/>
    <w:rsid w:val="00101B65"/>
    <w:rsid w:val="001126BA"/>
    <w:rsid w:val="00115B19"/>
    <w:rsid w:val="001219D3"/>
    <w:rsid w:val="001308E3"/>
    <w:rsid w:val="00131E4A"/>
    <w:rsid w:val="00135254"/>
    <w:rsid w:val="00135457"/>
    <w:rsid w:val="001357BF"/>
    <w:rsid w:val="0014121B"/>
    <w:rsid w:val="00143ED0"/>
    <w:rsid w:val="001753BE"/>
    <w:rsid w:val="001814DF"/>
    <w:rsid w:val="001820CF"/>
    <w:rsid w:val="00190135"/>
    <w:rsid w:val="001939DA"/>
    <w:rsid w:val="001B0BE2"/>
    <w:rsid w:val="001D5C8E"/>
    <w:rsid w:val="001D789B"/>
    <w:rsid w:val="001E15BE"/>
    <w:rsid w:val="001E19ED"/>
    <w:rsid w:val="001E23D9"/>
    <w:rsid w:val="001E2E69"/>
    <w:rsid w:val="001E3302"/>
    <w:rsid w:val="001E5666"/>
    <w:rsid w:val="001F2F6F"/>
    <w:rsid w:val="001F7AD9"/>
    <w:rsid w:val="00204A63"/>
    <w:rsid w:val="00204EA0"/>
    <w:rsid w:val="00211278"/>
    <w:rsid w:val="00215D46"/>
    <w:rsid w:val="00231E96"/>
    <w:rsid w:val="00234109"/>
    <w:rsid w:val="0024312C"/>
    <w:rsid w:val="0024753B"/>
    <w:rsid w:val="00256CC0"/>
    <w:rsid w:val="0025772F"/>
    <w:rsid w:val="0026092E"/>
    <w:rsid w:val="002635CB"/>
    <w:rsid w:val="00270930"/>
    <w:rsid w:val="00283E16"/>
    <w:rsid w:val="00285F59"/>
    <w:rsid w:val="002A1938"/>
    <w:rsid w:val="002A4AB7"/>
    <w:rsid w:val="002A52F4"/>
    <w:rsid w:val="002A62B3"/>
    <w:rsid w:val="002A6C68"/>
    <w:rsid w:val="002A77F8"/>
    <w:rsid w:val="002D3839"/>
    <w:rsid w:val="002D3B9E"/>
    <w:rsid w:val="002D50C7"/>
    <w:rsid w:val="002E0BE3"/>
    <w:rsid w:val="002E644F"/>
    <w:rsid w:val="002F5D4B"/>
    <w:rsid w:val="00306627"/>
    <w:rsid w:val="00314804"/>
    <w:rsid w:val="0031577B"/>
    <w:rsid w:val="00323025"/>
    <w:rsid w:val="00325877"/>
    <w:rsid w:val="00345168"/>
    <w:rsid w:val="00346A1B"/>
    <w:rsid w:val="003557C5"/>
    <w:rsid w:val="0035617E"/>
    <w:rsid w:val="00373EB6"/>
    <w:rsid w:val="00373EF7"/>
    <w:rsid w:val="0037656B"/>
    <w:rsid w:val="00377C6C"/>
    <w:rsid w:val="00384718"/>
    <w:rsid w:val="0038709B"/>
    <w:rsid w:val="00387360"/>
    <w:rsid w:val="003A36B4"/>
    <w:rsid w:val="003A3A63"/>
    <w:rsid w:val="003A7B56"/>
    <w:rsid w:val="003D0C60"/>
    <w:rsid w:val="003D799A"/>
    <w:rsid w:val="003F05B4"/>
    <w:rsid w:val="00407629"/>
    <w:rsid w:val="00420B98"/>
    <w:rsid w:val="00424E24"/>
    <w:rsid w:val="004255E7"/>
    <w:rsid w:val="00425D5E"/>
    <w:rsid w:val="004278C0"/>
    <w:rsid w:val="00451877"/>
    <w:rsid w:val="0045254A"/>
    <w:rsid w:val="00454C5A"/>
    <w:rsid w:val="004653A4"/>
    <w:rsid w:val="00467FD0"/>
    <w:rsid w:val="004764DA"/>
    <w:rsid w:val="004800C1"/>
    <w:rsid w:val="00483A39"/>
    <w:rsid w:val="0048475B"/>
    <w:rsid w:val="004C3727"/>
    <w:rsid w:val="004E2BC4"/>
    <w:rsid w:val="005113D1"/>
    <w:rsid w:val="00512C95"/>
    <w:rsid w:val="0053335A"/>
    <w:rsid w:val="005339E3"/>
    <w:rsid w:val="005341EF"/>
    <w:rsid w:val="00535251"/>
    <w:rsid w:val="0053655E"/>
    <w:rsid w:val="00537A42"/>
    <w:rsid w:val="00552B10"/>
    <w:rsid w:val="00560CAE"/>
    <w:rsid w:val="0057719E"/>
    <w:rsid w:val="005839DB"/>
    <w:rsid w:val="00586D93"/>
    <w:rsid w:val="0059223F"/>
    <w:rsid w:val="005955E4"/>
    <w:rsid w:val="0059726E"/>
    <w:rsid w:val="00597DB4"/>
    <w:rsid w:val="005B45D6"/>
    <w:rsid w:val="005B500A"/>
    <w:rsid w:val="005C0417"/>
    <w:rsid w:val="005D0966"/>
    <w:rsid w:val="005D5435"/>
    <w:rsid w:val="005F7303"/>
    <w:rsid w:val="00604428"/>
    <w:rsid w:val="00606D46"/>
    <w:rsid w:val="0061070E"/>
    <w:rsid w:val="00616CD1"/>
    <w:rsid w:val="00617E91"/>
    <w:rsid w:val="00622102"/>
    <w:rsid w:val="00623E8E"/>
    <w:rsid w:val="00627250"/>
    <w:rsid w:val="006278F0"/>
    <w:rsid w:val="00640824"/>
    <w:rsid w:val="006416CE"/>
    <w:rsid w:val="006541E6"/>
    <w:rsid w:val="00654A5D"/>
    <w:rsid w:val="00682599"/>
    <w:rsid w:val="006928C2"/>
    <w:rsid w:val="00693A5B"/>
    <w:rsid w:val="00694193"/>
    <w:rsid w:val="00694996"/>
    <w:rsid w:val="006A5A98"/>
    <w:rsid w:val="006B7813"/>
    <w:rsid w:val="006D1A40"/>
    <w:rsid w:val="006E0985"/>
    <w:rsid w:val="006E5341"/>
    <w:rsid w:val="006F1156"/>
    <w:rsid w:val="006F1C52"/>
    <w:rsid w:val="006F3525"/>
    <w:rsid w:val="006F4969"/>
    <w:rsid w:val="006F568D"/>
    <w:rsid w:val="00702AAC"/>
    <w:rsid w:val="007038B6"/>
    <w:rsid w:val="0072372E"/>
    <w:rsid w:val="00727AD1"/>
    <w:rsid w:val="00727EF3"/>
    <w:rsid w:val="00742BD7"/>
    <w:rsid w:val="00745887"/>
    <w:rsid w:val="00767D42"/>
    <w:rsid w:val="0077287A"/>
    <w:rsid w:val="00780492"/>
    <w:rsid w:val="00787EE5"/>
    <w:rsid w:val="007921C4"/>
    <w:rsid w:val="00793AD8"/>
    <w:rsid w:val="00795067"/>
    <w:rsid w:val="007A1F07"/>
    <w:rsid w:val="007C05C6"/>
    <w:rsid w:val="007C7C79"/>
    <w:rsid w:val="007D01B0"/>
    <w:rsid w:val="007D54C8"/>
    <w:rsid w:val="007D7179"/>
    <w:rsid w:val="007D7D83"/>
    <w:rsid w:val="007E352B"/>
    <w:rsid w:val="007E514E"/>
    <w:rsid w:val="007F08F8"/>
    <w:rsid w:val="007F226C"/>
    <w:rsid w:val="007F49CB"/>
    <w:rsid w:val="007F51CE"/>
    <w:rsid w:val="0081439B"/>
    <w:rsid w:val="00816F5D"/>
    <w:rsid w:val="0083308D"/>
    <w:rsid w:val="00834C4E"/>
    <w:rsid w:val="00844D63"/>
    <w:rsid w:val="00845FA7"/>
    <w:rsid w:val="0085192A"/>
    <w:rsid w:val="00865B2E"/>
    <w:rsid w:val="00867E0E"/>
    <w:rsid w:val="00882575"/>
    <w:rsid w:val="00884BEC"/>
    <w:rsid w:val="00886739"/>
    <w:rsid w:val="008933E9"/>
    <w:rsid w:val="00893635"/>
    <w:rsid w:val="008A3551"/>
    <w:rsid w:val="008A6099"/>
    <w:rsid w:val="008B0E98"/>
    <w:rsid w:val="008B16EB"/>
    <w:rsid w:val="008C4863"/>
    <w:rsid w:val="008C6ABE"/>
    <w:rsid w:val="008D0E92"/>
    <w:rsid w:val="008D7D18"/>
    <w:rsid w:val="008E5027"/>
    <w:rsid w:val="008E76DD"/>
    <w:rsid w:val="00917E36"/>
    <w:rsid w:val="0092489A"/>
    <w:rsid w:val="00925DF8"/>
    <w:rsid w:val="0094198D"/>
    <w:rsid w:val="00945F0F"/>
    <w:rsid w:val="00956728"/>
    <w:rsid w:val="0097721C"/>
    <w:rsid w:val="009B58A4"/>
    <w:rsid w:val="009B6A02"/>
    <w:rsid w:val="009D28B9"/>
    <w:rsid w:val="009D4B9C"/>
    <w:rsid w:val="009D58BF"/>
    <w:rsid w:val="009D73A1"/>
    <w:rsid w:val="009E51D4"/>
    <w:rsid w:val="00A0624E"/>
    <w:rsid w:val="00A102E2"/>
    <w:rsid w:val="00A1755F"/>
    <w:rsid w:val="00A2242A"/>
    <w:rsid w:val="00A2357B"/>
    <w:rsid w:val="00A27FDE"/>
    <w:rsid w:val="00A43722"/>
    <w:rsid w:val="00A4426D"/>
    <w:rsid w:val="00A46F71"/>
    <w:rsid w:val="00A50F31"/>
    <w:rsid w:val="00A550A4"/>
    <w:rsid w:val="00A677F2"/>
    <w:rsid w:val="00A72E1A"/>
    <w:rsid w:val="00A75A97"/>
    <w:rsid w:val="00A876DA"/>
    <w:rsid w:val="00A91A23"/>
    <w:rsid w:val="00AC0305"/>
    <w:rsid w:val="00AC2BB3"/>
    <w:rsid w:val="00AC3CCF"/>
    <w:rsid w:val="00AD6945"/>
    <w:rsid w:val="00B22E75"/>
    <w:rsid w:val="00B2600F"/>
    <w:rsid w:val="00B402A8"/>
    <w:rsid w:val="00B5128D"/>
    <w:rsid w:val="00B66C87"/>
    <w:rsid w:val="00B67010"/>
    <w:rsid w:val="00B7440E"/>
    <w:rsid w:val="00B75087"/>
    <w:rsid w:val="00B8321A"/>
    <w:rsid w:val="00B93EC9"/>
    <w:rsid w:val="00BA5E75"/>
    <w:rsid w:val="00BB2D18"/>
    <w:rsid w:val="00BC50DD"/>
    <w:rsid w:val="00BE2550"/>
    <w:rsid w:val="00BF4381"/>
    <w:rsid w:val="00BF5D46"/>
    <w:rsid w:val="00BF62F3"/>
    <w:rsid w:val="00C029B8"/>
    <w:rsid w:val="00C10996"/>
    <w:rsid w:val="00C128F0"/>
    <w:rsid w:val="00C21812"/>
    <w:rsid w:val="00C21A7B"/>
    <w:rsid w:val="00C2293B"/>
    <w:rsid w:val="00C24D2A"/>
    <w:rsid w:val="00C41C4E"/>
    <w:rsid w:val="00C4589B"/>
    <w:rsid w:val="00C4750D"/>
    <w:rsid w:val="00C53E5F"/>
    <w:rsid w:val="00C573B6"/>
    <w:rsid w:val="00C607CF"/>
    <w:rsid w:val="00C60E25"/>
    <w:rsid w:val="00C775B3"/>
    <w:rsid w:val="00C82994"/>
    <w:rsid w:val="00C841B9"/>
    <w:rsid w:val="00C85A94"/>
    <w:rsid w:val="00C871A8"/>
    <w:rsid w:val="00C95964"/>
    <w:rsid w:val="00CB0583"/>
    <w:rsid w:val="00CB1E1E"/>
    <w:rsid w:val="00CB5788"/>
    <w:rsid w:val="00CC062F"/>
    <w:rsid w:val="00CC14E8"/>
    <w:rsid w:val="00CC3AC9"/>
    <w:rsid w:val="00CE77C5"/>
    <w:rsid w:val="00CF5372"/>
    <w:rsid w:val="00CF6612"/>
    <w:rsid w:val="00D0777E"/>
    <w:rsid w:val="00D22CB6"/>
    <w:rsid w:val="00D3703F"/>
    <w:rsid w:val="00D570E5"/>
    <w:rsid w:val="00D73856"/>
    <w:rsid w:val="00D7448A"/>
    <w:rsid w:val="00D74D59"/>
    <w:rsid w:val="00D75979"/>
    <w:rsid w:val="00D816E2"/>
    <w:rsid w:val="00D87D70"/>
    <w:rsid w:val="00D928DF"/>
    <w:rsid w:val="00D9348C"/>
    <w:rsid w:val="00D96201"/>
    <w:rsid w:val="00DA7BE4"/>
    <w:rsid w:val="00DC6AF0"/>
    <w:rsid w:val="00DC7B64"/>
    <w:rsid w:val="00DD68A3"/>
    <w:rsid w:val="00DF150D"/>
    <w:rsid w:val="00E03A79"/>
    <w:rsid w:val="00E04B05"/>
    <w:rsid w:val="00E06549"/>
    <w:rsid w:val="00E14D54"/>
    <w:rsid w:val="00E23AFD"/>
    <w:rsid w:val="00E30EB1"/>
    <w:rsid w:val="00E4135F"/>
    <w:rsid w:val="00E4713B"/>
    <w:rsid w:val="00E50EDF"/>
    <w:rsid w:val="00E55DCE"/>
    <w:rsid w:val="00E5719B"/>
    <w:rsid w:val="00E641AC"/>
    <w:rsid w:val="00E65008"/>
    <w:rsid w:val="00E65E7D"/>
    <w:rsid w:val="00E7346E"/>
    <w:rsid w:val="00E74900"/>
    <w:rsid w:val="00E86730"/>
    <w:rsid w:val="00E90C29"/>
    <w:rsid w:val="00E9141F"/>
    <w:rsid w:val="00E92077"/>
    <w:rsid w:val="00E95447"/>
    <w:rsid w:val="00E96B93"/>
    <w:rsid w:val="00EA006E"/>
    <w:rsid w:val="00EB7DFA"/>
    <w:rsid w:val="00EC22B9"/>
    <w:rsid w:val="00EC2A30"/>
    <w:rsid w:val="00EC5EAD"/>
    <w:rsid w:val="00EC6ADC"/>
    <w:rsid w:val="00ED61E7"/>
    <w:rsid w:val="00EE53A5"/>
    <w:rsid w:val="00EE7319"/>
    <w:rsid w:val="00F04616"/>
    <w:rsid w:val="00F104E1"/>
    <w:rsid w:val="00F1590A"/>
    <w:rsid w:val="00F20BF5"/>
    <w:rsid w:val="00F21079"/>
    <w:rsid w:val="00F43000"/>
    <w:rsid w:val="00F454C2"/>
    <w:rsid w:val="00F55D58"/>
    <w:rsid w:val="00F624F8"/>
    <w:rsid w:val="00F648AC"/>
    <w:rsid w:val="00F77092"/>
    <w:rsid w:val="00F83DA6"/>
    <w:rsid w:val="00F94238"/>
    <w:rsid w:val="00F94B46"/>
    <w:rsid w:val="00FB124E"/>
    <w:rsid w:val="00FC40ED"/>
    <w:rsid w:val="00FC75DB"/>
    <w:rsid w:val="00FE0B43"/>
    <w:rsid w:val="00FE1764"/>
    <w:rsid w:val="00FE6054"/>
    <w:rsid w:val="00FF0993"/>
    <w:rsid w:val="00FF2ECC"/>
    <w:rsid w:val="00FF74E6"/>
    <w:rsid w:val="02044273"/>
    <w:rsid w:val="026B3007"/>
    <w:rsid w:val="02942186"/>
    <w:rsid w:val="02A82AE0"/>
    <w:rsid w:val="038325D2"/>
    <w:rsid w:val="03DA7EA4"/>
    <w:rsid w:val="03EF2CE9"/>
    <w:rsid w:val="054B4BC8"/>
    <w:rsid w:val="05713919"/>
    <w:rsid w:val="06965E6A"/>
    <w:rsid w:val="06B34F7C"/>
    <w:rsid w:val="09C97F3C"/>
    <w:rsid w:val="0A3D172D"/>
    <w:rsid w:val="0A886720"/>
    <w:rsid w:val="0B5F5575"/>
    <w:rsid w:val="0BDC6D23"/>
    <w:rsid w:val="0C2821A0"/>
    <w:rsid w:val="0C2C7CAB"/>
    <w:rsid w:val="0C2F0E64"/>
    <w:rsid w:val="0C566AD6"/>
    <w:rsid w:val="0C850C6C"/>
    <w:rsid w:val="0D014400"/>
    <w:rsid w:val="0DDA18DD"/>
    <w:rsid w:val="0DF115D4"/>
    <w:rsid w:val="0E3F3920"/>
    <w:rsid w:val="0F887A0C"/>
    <w:rsid w:val="0F9242C9"/>
    <w:rsid w:val="11CB560D"/>
    <w:rsid w:val="13126285"/>
    <w:rsid w:val="135E70D8"/>
    <w:rsid w:val="13CB5E04"/>
    <w:rsid w:val="14891850"/>
    <w:rsid w:val="16111CBF"/>
    <w:rsid w:val="16AC77B0"/>
    <w:rsid w:val="16D92F2E"/>
    <w:rsid w:val="17EC6540"/>
    <w:rsid w:val="18BB7CEF"/>
    <w:rsid w:val="19040553"/>
    <w:rsid w:val="194B3AE5"/>
    <w:rsid w:val="19DE635C"/>
    <w:rsid w:val="1A112118"/>
    <w:rsid w:val="1A2172A3"/>
    <w:rsid w:val="1A7E7755"/>
    <w:rsid w:val="1AB83F48"/>
    <w:rsid w:val="1B15678A"/>
    <w:rsid w:val="1C27223D"/>
    <w:rsid w:val="1C3B5A2D"/>
    <w:rsid w:val="1C68346F"/>
    <w:rsid w:val="1D0E6F59"/>
    <w:rsid w:val="1DFB046C"/>
    <w:rsid w:val="1F3A2A0F"/>
    <w:rsid w:val="1FAD0CAB"/>
    <w:rsid w:val="20575B84"/>
    <w:rsid w:val="22371FD7"/>
    <w:rsid w:val="237044C9"/>
    <w:rsid w:val="24AE4AF3"/>
    <w:rsid w:val="24F44E2B"/>
    <w:rsid w:val="25781413"/>
    <w:rsid w:val="26BC11F9"/>
    <w:rsid w:val="270C275B"/>
    <w:rsid w:val="284B3587"/>
    <w:rsid w:val="28B27332"/>
    <w:rsid w:val="29A547A1"/>
    <w:rsid w:val="2AF574D1"/>
    <w:rsid w:val="2AF75819"/>
    <w:rsid w:val="2CEC353A"/>
    <w:rsid w:val="2D142369"/>
    <w:rsid w:val="2D681DE7"/>
    <w:rsid w:val="2DA9013F"/>
    <w:rsid w:val="2F5B02FA"/>
    <w:rsid w:val="30556475"/>
    <w:rsid w:val="305D33E1"/>
    <w:rsid w:val="30890978"/>
    <w:rsid w:val="30894F0E"/>
    <w:rsid w:val="33003DC7"/>
    <w:rsid w:val="333032FE"/>
    <w:rsid w:val="352D0A8B"/>
    <w:rsid w:val="362B1A8D"/>
    <w:rsid w:val="36D52B69"/>
    <w:rsid w:val="38B92017"/>
    <w:rsid w:val="39830317"/>
    <w:rsid w:val="399F745E"/>
    <w:rsid w:val="3A72247D"/>
    <w:rsid w:val="3A9804C0"/>
    <w:rsid w:val="3B290A11"/>
    <w:rsid w:val="3BF66237"/>
    <w:rsid w:val="3C6D55F2"/>
    <w:rsid w:val="3CE32D78"/>
    <w:rsid w:val="3DBD64D6"/>
    <w:rsid w:val="3DEE2762"/>
    <w:rsid w:val="3FE060DB"/>
    <w:rsid w:val="3FEA0D08"/>
    <w:rsid w:val="41230975"/>
    <w:rsid w:val="41404C99"/>
    <w:rsid w:val="414C3A28"/>
    <w:rsid w:val="42752ABA"/>
    <w:rsid w:val="42A47894"/>
    <w:rsid w:val="434D70EC"/>
    <w:rsid w:val="439F65CB"/>
    <w:rsid w:val="468575E7"/>
    <w:rsid w:val="47163383"/>
    <w:rsid w:val="475E2707"/>
    <w:rsid w:val="47D67307"/>
    <w:rsid w:val="47E0306E"/>
    <w:rsid w:val="47E30E5E"/>
    <w:rsid w:val="490A36DF"/>
    <w:rsid w:val="493F45D7"/>
    <w:rsid w:val="496A6447"/>
    <w:rsid w:val="4A370FED"/>
    <w:rsid w:val="4B1B26BD"/>
    <w:rsid w:val="4BB17956"/>
    <w:rsid w:val="4C5E3716"/>
    <w:rsid w:val="4D54574F"/>
    <w:rsid w:val="4D657D8E"/>
    <w:rsid w:val="4E1A4EAE"/>
    <w:rsid w:val="4E1C7D0E"/>
    <w:rsid w:val="4E271FF0"/>
    <w:rsid w:val="4F1638C7"/>
    <w:rsid w:val="4F3F3763"/>
    <w:rsid w:val="4FA606C6"/>
    <w:rsid w:val="4FC86EAD"/>
    <w:rsid w:val="4FE91D49"/>
    <w:rsid w:val="50346FCC"/>
    <w:rsid w:val="50381320"/>
    <w:rsid w:val="505A3DBF"/>
    <w:rsid w:val="50F47C38"/>
    <w:rsid w:val="53A25C94"/>
    <w:rsid w:val="53DC5508"/>
    <w:rsid w:val="541505F1"/>
    <w:rsid w:val="5431485A"/>
    <w:rsid w:val="54386849"/>
    <w:rsid w:val="546E1AAF"/>
    <w:rsid w:val="54E93C8C"/>
    <w:rsid w:val="55801A9A"/>
    <w:rsid w:val="5666764E"/>
    <w:rsid w:val="56A80E28"/>
    <w:rsid w:val="582C415B"/>
    <w:rsid w:val="584A6F7F"/>
    <w:rsid w:val="588F443F"/>
    <w:rsid w:val="590644F2"/>
    <w:rsid w:val="5A760D95"/>
    <w:rsid w:val="5B0D2B61"/>
    <w:rsid w:val="5B4C4ADF"/>
    <w:rsid w:val="5B6B4F9B"/>
    <w:rsid w:val="5B9011F0"/>
    <w:rsid w:val="5BE34B31"/>
    <w:rsid w:val="5D1A6745"/>
    <w:rsid w:val="5D203909"/>
    <w:rsid w:val="5DC66FC3"/>
    <w:rsid w:val="5EBD5B0D"/>
    <w:rsid w:val="5F1C462F"/>
    <w:rsid w:val="5F7B2A1E"/>
    <w:rsid w:val="6009767F"/>
    <w:rsid w:val="60C07910"/>
    <w:rsid w:val="6139463E"/>
    <w:rsid w:val="61D22BE0"/>
    <w:rsid w:val="62481CA1"/>
    <w:rsid w:val="62E05A4F"/>
    <w:rsid w:val="62EE47AC"/>
    <w:rsid w:val="633F4CF0"/>
    <w:rsid w:val="64947318"/>
    <w:rsid w:val="64B31A1F"/>
    <w:rsid w:val="64E04304"/>
    <w:rsid w:val="64E536C8"/>
    <w:rsid w:val="64F329AC"/>
    <w:rsid w:val="66522328"/>
    <w:rsid w:val="66BB079F"/>
    <w:rsid w:val="67144A7D"/>
    <w:rsid w:val="67566AFF"/>
    <w:rsid w:val="680167A3"/>
    <w:rsid w:val="69923106"/>
    <w:rsid w:val="69A900EC"/>
    <w:rsid w:val="6AA4356D"/>
    <w:rsid w:val="6AC01764"/>
    <w:rsid w:val="6ADD6B82"/>
    <w:rsid w:val="6B50420C"/>
    <w:rsid w:val="6BE304BC"/>
    <w:rsid w:val="6C2C42D2"/>
    <w:rsid w:val="6C9156D3"/>
    <w:rsid w:val="6D06067F"/>
    <w:rsid w:val="6DB16F2C"/>
    <w:rsid w:val="6E2C274F"/>
    <w:rsid w:val="709A5A59"/>
    <w:rsid w:val="70DF1913"/>
    <w:rsid w:val="70EF2BE6"/>
    <w:rsid w:val="70F3688B"/>
    <w:rsid w:val="7114210E"/>
    <w:rsid w:val="71281998"/>
    <w:rsid w:val="724369E0"/>
    <w:rsid w:val="732A1B34"/>
    <w:rsid w:val="734B045B"/>
    <w:rsid w:val="736B3932"/>
    <w:rsid w:val="73774F7D"/>
    <w:rsid w:val="738467A2"/>
    <w:rsid w:val="738D5656"/>
    <w:rsid w:val="73EF1924"/>
    <w:rsid w:val="741915E0"/>
    <w:rsid w:val="747007C8"/>
    <w:rsid w:val="748C6A2C"/>
    <w:rsid w:val="763B75EC"/>
    <w:rsid w:val="76824C1A"/>
    <w:rsid w:val="775A5C4B"/>
    <w:rsid w:val="778F21FE"/>
    <w:rsid w:val="79224A93"/>
    <w:rsid w:val="797A1E18"/>
    <w:rsid w:val="7A8B6F63"/>
    <w:rsid w:val="7AA5006F"/>
    <w:rsid w:val="7AD116C7"/>
    <w:rsid w:val="7AFE590B"/>
    <w:rsid w:val="7B5648FD"/>
    <w:rsid w:val="7BA82024"/>
    <w:rsid w:val="7C885DE0"/>
    <w:rsid w:val="7E9C6884"/>
    <w:rsid w:val="7EE11BC0"/>
    <w:rsid w:val="7FE6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99"/>
    <w:pPr>
      <w:ind w:left="420" w:leftChars="200"/>
    </w:pPr>
  </w:style>
  <w:style w:type="paragraph" w:styleId="3">
    <w:name w:val="Date"/>
    <w:basedOn w:val="1"/>
    <w:next w:val="1"/>
    <w:link w:val="16"/>
    <w:autoRedefine/>
    <w:qFormat/>
    <w:uiPriority w:val="0"/>
    <w:pPr>
      <w:ind w:left="100" w:leftChars="2500"/>
    </w:pPr>
  </w:style>
  <w:style w:type="paragraph" w:styleId="4">
    <w:name w:val="footer"/>
    <w:basedOn w:val="1"/>
    <w:link w:val="20"/>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left="3360"/>
    </w:pPr>
    <w:rPr>
      <w:rFonts w:eastAsia="宋体"/>
    </w:rPr>
  </w:style>
  <w:style w:type="paragraph" w:styleId="7">
    <w:name w:val="Normal (Web)"/>
    <w:basedOn w:val="1"/>
    <w:next w:val="6"/>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styleId="12">
    <w:name w:val="Hyperlink"/>
    <w:basedOn w:val="10"/>
    <w:autoRedefine/>
    <w:unhideWhenUsed/>
    <w:qFormat/>
    <w:uiPriority w:val="99"/>
    <w:rPr>
      <w:color w:val="0000FF"/>
      <w:u w:val="single"/>
    </w:rPr>
  </w:style>
  <w:style w:type="paragraph" w:customStyle="1" w:styleId="13">
    <w:name w:val="正文-公1"/>
    <w:basedOn w:val="14"/>
    <w:next w:val="7"/>
    <w:qFormat/>
    <w:uiPriority w:val="0"/>
    <w:pPr>
      <w:ind w:firstLine="200" w:firstLineChars="200"/>
    </w:pPr>
    <w:rPr>
      <w:color w:val="000000"/>
    </w:rPr>
  </w:style>
  <w:style w:type="paragraph" w:customStyle="1" w:styleId="14">
    <w:name w:val="正文1"/>
    <w:next w:val="13"/>
    <w:autoRedefine/>
    <w:qFormat/>
    <w:uiPriority w:val="0"/>
    <w:pPr>
      <w:jc w:val="both"/>
    </w:pPr>
    <w:rPr>
      <w:rFonts w:ascii="Calibri" w:hAnsi="Calibri" w:eastAsia="宋体" w:cs="黑体"/>
      <w:sz w:val="21"/>
      <w:szCs w:val="22"/>
      <w:lang w:val="en-US" w:eastAsia="zh-CN" w:bidi="ar-SA"/>
    </w:rPr>
  </w:style>
  <w:style w:type="character" w:customStyle="1" w:styleId="15">
    <w:name w:val="html_tag1"/>
    <w:basedOn w:val="10"/>
    <w:autoRedefine/>
    <w:qFormat/>
    <w:uiPriority w:val="0"/>
    <w:rPr>
      <w:color w:val="0000FF"/>
    </w:rPr>
  </w:style>
  <w:style w:type="character" w:customStyle="1" w:styleId="16">
    <w:name w:val="日期 Char"/>
    <w:basedOn w:val="10"/>
    <w:link w:val="3"/>
    <w:autoRedefine/>
    <w:qFormat/>
    <w:uiPriority w:val="0"/>
    <w:rPr>
      <w:kern w:val="2"/>
      <w:sz w:val="21"/>
      <w:szCs w:val="24"/>
    </w:rPr>
  </w:style>
  <w:style w:type="character" w:customStyle="1" w:styleId="17">
    <w:name w:val="html_txt1"/>
    <w:basedOn w:val="10"/>
    <w:autoRedefine/>
    <w:qFormat/>
    <w:uiPriority w:val="0"/>
    <w:rPr>
      <w:color w:val="000000"/>
    </w:rPr>
  </w:style>
  <w:style w:type="paragraph" w:customStyle="1" w:styleId="18">
    <w:name w:val="Char Char Char Char1"/>
    <w:basedOn w:val="1"/>
    <w:autoRedefine/>
    <w:semiHidden/>
    <w:qFormat/>
    <w:uiPriority w:val="0"/>
    <w:rPr>
      <w:szCs w:val="21"/>
    </w:rPr>
  </w:style>
  <w:style w:type="paragraph" w:customStyle="1" w:styleId="19">
    <w:name w:val="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0">
    <w:name w:val="页脚 Char"/>
    <w:basedOn w:val="10"/>
    <w:link w:val="4"/>
    <w:autoRedefine/>
    <w:qFormat/>
    <w:uiPriority w:val="99"/>
    <w:rPr>
      <w:kern w:val="2"/>
      <w:sz w:val="18"/>
      <w:szCs w:val="18"/>
    </w:rPr>
  </w:style>
  <w:style w:type="character" w:customStyle="1" w:styleId="21">
    <w:name w:val="font11"/>
    <w:basedOn w:val="10"/>
    <w:autoRedefine/>
    <w:qFormat/>
    <w:uiPriority w:val="0"/>
    <w:rPr>
      <w:rFonts w:hint="eastAsia" w:ascii="仿宋_GB2312" w:eastAsia="仿宋_GB2312" w:cs="仿宋_GB2312"/>
      <w:color w:val="000000"/>
      <w:sz w:val="20"/>
      <w:szCs w:val="20"/>
      <w:u w:val="none"/>
    </w:rPr>
  </w:style>
  <w:style w:type="character" w:customStyle="1" w:styleId="22">
    <w:name w:val="font21"/>
    <w:basedOn w:val="10"/>
    <w:autoRedefine/>
    <w:qFormat/>
    <w:uiPriority w:val="0"/>
    <w:rPr>
      <w:rFonts w:hint="eastAsia" w:ascii="宋体" w:hAnsi="宋体" w:eastAsia="宋体" w:cs="宋体"/>
      <w:color w:val="000000"/>
      <w:sz w:val="20"/>
      <w:szCs w:val="20"/>
      <w:u w:val="none"/>
    </w:rPr>
  </w:style>
  <w:style w:type="character" w:customStyle="1" w:styleId="23">
    <w:name w:val="font31"/>
    <w:basedOn w:val="10"/>
    <w:autoRedefine/>
    <w:qFormat/>
    <w:uiPriority w:val="0"/>
    <w:rPr>
      <w:rFonts w:hint="eastAsia" w:ascii="仿宋_GB2312" w:eastAsia="仿宋_GB2312" w:cs="仿宋_GB2312"/>
      <w:color w:val="FF0000"/>
      <w:sz w:val="20"/>
      <w:szCs w:val="20"/>
      <w:u w:val="none"/>
    </w:rPr>
  </w:style>
  <w:style w:type="character" w:customStyle="1" w:styleId="24">
    <w:name w:val="font01"/>
    <w:basedOn w:val="10"/>
    <w:autoRedefine/>
    <w:qFormat/>
    <w:uiPriority w:val="0"/>
    <w:rPr>
      <w:rFonts w:hint="eastAsia" w:ascii="宋体" w:hAnsi="宋体" w:eastAsia="宋体" w:cs="宋体"/>
      <w:color w:val="FF0000"/>
      <w:sz w:val="20"/>
      <w:szCs w:val="20"/>
      <w:u w:val="none"/>
    </w:rPr>
  </w:style>
  <w:style w:type="character" w:customStyle="1" w:styleId="25">
    <w:name w:val="font51"/>
    <w:basedOn w:val="10"/>
    <w:autoRedefine/>
    <w:qFormat/>
    <w:uiPriority w:val="0"/>
    <w:rPr>
      <w:rFonts w:hint="eastAsia" w:ascii="仿宋_GB2312" w:eastAsia="仿宋_GB2312" w:cs="仿宋_GB2312"/>
      <w:color w:val="000000"/>
      <w:sz w:val="24"/>
      <w:szCs w:val="24"/>
      <w:u w:val="none"/>
    </w:rPr>
  </w:style>
  <w:style w:type="character" w:customStyle="1" w:styleId="26">
    <w:name w:val="font10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42292-2783-4F9E-980A-B5FE7F5EEA11}">
  <ds:schemaRefs/>
</ds:datastoreItem>
</file>

<file path=docProps/app.xml><?xml version="1.0" encoding="utf-8"?>
<Properties xmlns="http://schemas.openxmlformats.org/officeDocument/2006/extended-properties" xmlns:vt="http://schemas.openxmlformats.org/officeDocument/2006/docPropsVTypes">
  <Template>Normal</Template>
  <Company>123</Company>
  <Pages>8</Pages>
  <Words>2479</Words>
  <Characters>2724</Characters>
  <Lines>27</Lines>
  <Paragraphs>7</Paragraphs>
  <TotalTime>11945</TotalTime>
  <ScaleCrop>false</ScaleCrop>
  <LinksUpToDate>false</LinksUpToDate>
  <CharactersWithSpaces>3000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2017-07-05T05:51:00Z</dcterms:created>
  <dc:creator>FtpDown</dc:creator>
  <cp:lastModifiedBy>朱颜辞镜花辞树</cp:lastModifiedBy>
  <cp:lastPrinted>2024-09-04T05:32:00Z</cp:lastPrinted>
  <dcterms:modified xsi:type="dcterms:W3CDTF">2025-10-31T06:56:09Z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AA7858225FB143EE933EC5D18FA4E032_13</vt:lpwstr>
  </property>
  <property fmtid="{D5CDD505-2E9C-101B-9397-08002B2CF9AE}" pid="4" name="KSOTemplateDocerSaveRecord">
    <vt:lpwstr>eyJoZGlkIjoiMTEyMTNjYjEyNzYwMGIzNDBhN2ZhZDQwZmE1NjllOWEiLCJ1c2VySWQiOiI0MDk4Njc3MzkifQ==</vt:lpwstr>
  </property>
</Properties>
</file>