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F4" w:rsidRDefault="005E59F4" w:rsidP="005E59F4">
      <w:pPr>
        <w:rPr>
          <w:rFonts w:ascii="黑体" w:eastAsia="黑体" w:hAnsi="黑体" w:cs="宋体"/>
          <w:kern w:val="0"/>
          <w:sz w:val="32"/>
          <w:szCs w:val="32"/>
        </w:rPr>
      </w:pPr>
      <w:r w:rsidRPr="00C42A55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5E59F4" w:rsidRPr="00C42A55" w:rsidRDefault="005E59F4" w:rsidP="005E59F4">
      <w:pPr>
        <w:rPr>
          <w:rFonts w:ascii="黑体" w:eastAsia="黑体" w:hAnsi="黑体" w:cs="宋体"/>
          <w:kern w:val="0"/>
          <w:sz w:val="32"/>
          <w:szCs w:val="32"/>
        </w:rPr>
      </w:pPr>
    </w:p>
    <w:p w:rsidR="005E59F4" w:rsidRPr="00C42A55" w:rsidRDefault="005E59F4" w:rsidP="005E59F4">
      <w:pPr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C42A55">
        <w:rPr>
          <w:rFonts w:ascii="方正小标宋简体" w:eastAsia="方正小标宋简体" w:hAnsi="黑体" w:cs="宋体" w:hint="eastAsia"/>
          <w:kern w:val="0"/>
          <w:sz w:val="44"/>
          <w:szCs w:val="44"/>
        </w:rPr>
        <w:t>开阳县教育系统政务公开工作领导小组</w:t>
      </w:r>
    </w:p>
    <w:p w:rsidR="005E59F4" w:rsidRPr="00C42A55" w:rsidRDefault="005E59F4" w:rsidP="005E59F4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5E59F4" w:rsidRPr="00C42A55" w:rsidRDefault="005E59F4" w:rsidP="005E59F4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组  长：吴  尧（县教育局党委书记、局长）</w:t>
      </w:r>
    </w:p>
    <w:p w:rsidR="005E59F4" w:rsidRDefault="005E59F4" w:rsidP="005E59F4">
      <w:pPr>
        <w:widowControl/>
        <w:snapToGrid w:val="0"/>
        <w:spacing w:line="560" w:lineRule="exact"/>
        <w:ind w:leftChars="304" w:left="3198" w:hangingChars="800" w:hanging="256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副组长：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余之宪（县教育局党委委员、县纪委县监委派驻第三纪检监察组组长）</w:t>
      </w:r>
    </w:p>
    <w:p w:rsidR="005E59F4" w:rsidRPr="00C42A55" w:rsidRDefault="005E59F4" w:rsidP="005E59F4">
      <w:pPr>
        <w:widowControl/>
        <w:snapToGrid w:val="0"/>
        <w:spacing w:line="560" w:lineRule="exact"/>
        <w:ind w:leftChars="904" w:left="2538" w:hangingChars="200" w:hanging="64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李  明（县教育局党委委员、二级主任科员）</w:t>
      </w:r>
    </w:p>
    <w:p w:rsidR="005E59F4" w:rsidRPr="00C42A55" w:rsidRDefault="005E59F4" w:rsidP="005E59F4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赵学龙（县教育局党委委员、副局长）</w:t>
      </w:r>
    </w:p>
    <w:p w:rsidR="005E59F4" w:rsidRPr="00C42A55" w:rsidRDefault="005E59F4" w:rsidP="005E59F4">
      <w:pPr>
        <w:widowControl/>
        <w:snapToGrid w:val="0"/>
        <w:spacing w:line="560" w:lineRule="exact"/>
        <w:ind w:firstLineChars="600" w:firstLine="192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杨  涔（县教育局党委委员、副局长）</w:t>
      </w:r>
    </w:p>
    <w:p w:rsidR="005E59F4" w:rsidRPr="00C42A55" w:rsidRDefault="005E59F4" w:rsidP="005E59F4">
      <w:pPr>
        <w:widowControl/>
        <w:snapToGrid w:val="0"/>
        <w:spacing w:line="560" w:lineRule="exact"/>
        <w:ind w:firstLineChars="600" w:firstLine="192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何耀武（县教育局党委委员、副局长）</w:t>
      </w:r>
    </w:p>
    <w:p w:rsidR="005E59F4" w:rsidRPr="00C42A55" w:rsidRDefault="005E59F4" w:rsidP="005E59F4">
      <w:pPr>
        <w:widowControl/>
        <w:snapToGrid w:val="0"/>
        <w:spacing w:line="560" w:lineRule="exact"/>
        <w:ind w:firstLineChars="600" w:firstLine="192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刘  健（县教育局党委委员、副局长）</w:t>
      </w:r>
    </w:p>
    <w:p w:rsidR="005E59F4" w:rsidRPr="00C42A55" w:rsidRDefault="005E59F4" w:rsidP="005E59F4">
      <w:pPr>
        <w:widowControl/>
        <w:snapToGrid w:val="0"/>
        <w:spacing w:line="560" w:lineRule="exact"/>
        <w:ind w:firstLineChars="600" w:firstLine="192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姚永丰（县教育局督学）</w:t>
      </w:r>
    </w:p>
    <w:p w:rsidR="005E59F4" w:rsidRPr="00C42A55" w:rsidRDefault="005E59F4" w:rsidP="005E59F4">
      <w:pPr>
        <w:widowControl/>
        <w:snapToGrid w:val="0"/>
        <w:spacing w:line="560" w:lineRule="exact"/>
        <w:ind w:firstLineChars="600" w:firstLine="192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李长江（县教育局四级主任科员）</w:t>
      </w:r>
    </w:p>
    <w:p w:rsidR="005E59F4" w:rsidRDefault="005E59F4" w:rsidP="005E59F4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成    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员：县教育局机关各科室、中心负责人</w:t>
      </w:r>
    </w:p>
    <w:p w:rsidR="005E59F4" w:rsidRPr="00C42A55" w:rsidRDefault="005E59F4" w:rsidP="005E59F4">
      <w:pPr>
        <w:widowControl/>
        <w:snapToGrid w:val="0"/>
        <w:spacing w:line="560" w:lineRule="exact"/>
        <w:ind w:firstLineChars="700" w:firstLine="2240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各学校（园）负责人</w:t>
      </w:r>
    </w:p>
    <w:p w:rsidR="005E59F4" w:rsidRPr="00C42A55" w:rsidRDefault="005E59F4" w:rsidP="005E59F4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ˎ̥" w:cs="宋体"/>
          <w:kern w:val="0"/>
          <w:sz w:val="32"/>
          <w:szCs w:val="32"/>
        </w:rPr>
      </w:pP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工作职责：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办公室设在县教育局行政办公室，李明同志任办公室主任，张欣同志具体负责政务公开日常事务工作，并</w:t>
      </w:r>
      <w:r w:rsidRPr="00C42A55">
        <w:rPr>
          <w:rFonts w:ascii="仿宋_GB2312" w:eastAsia="仿宋_GB2312" w:hAnsi="ˎ̥" w:cs="宋体" w:hint="eastAsia"/>
          <w:kern w:val="0"/>
          <w:sz w:val="32"/>
          <w:szCs w:val="32"/>
        </w:rPr>
        <w:t>组织、协调、指导和督促各学校（园）做好政务公开工作。</w:t>
      </w:r>
    </w:p>
    <w:p w:rsidR="005E59F4" w:rsidRPr="00C42A55" w:rsidRDefault="005E59F4" w:rsidP="005E59F4">
      <w:pPr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9C4D2C" w:rsidRDefault="009C4D2C"/>
    <w:sectPr w:rsidR="009C4D2C" w:rsidSect="005E59F4">
      <w:footerReference w:type="even" r:id="rId4"/>
      <w:footerReference w:type="default" r:id="rId5"/>
      <w:pgSz w:w="11906" w:h="16838" w:code="9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38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42A55" w:rsidRPr="00C42A55" w:rsidRDefault="005E59F4">
        <w:pPr>
          <w:pStyle w:val="a3"/>
          <w:rPr>
            <w:rFonts w:asciiTheme="minorEastAsia" w:hAnsiTheme="minorEastAsia"/>
            <w:sz w:val="28"/>
            <w:szCs w:val="28"/>
          </w:rPr>
        </w:pPr>
        <w:r w:rsidRPr="00C42A55">
          <w:rPr>
            <w:rFonts w:asciiTheme="minorEastAsia" w:hAnsiTheme="minorEastAsia"/>
            <w:sz w:val="28"/>
            <w:szCs w:val="28"/>
          </w:rPr>
          <w:fldChar w:fldCharType="begin"/>
        </w:r>
        <w:r w:rsidRPr="00C42A5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C42A55">
          <w:rPr>
            <w:rFonts w:asciiTheme="minorEastAsia" w:hAnsiTheme="minorEastAsia"/>
            <w:sz w:val="28"/>
            <w:szCs w:val="28"/>
          </w:rPr>
          <w:fldChar w:fldCharType="separate"/>
        </w:r>
        <w:r w:rsidRPr="002A63A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C42A5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42A55" w:rsidRDefault="005E59F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37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42A55" w:rsidRPr="00C42A55" w:rsidRDefault="005E59F4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C42A55">
          <w:rPr>
            <w:rFonts w:asciiTheme="minorEastAsia" w:hAnsiTheme="minorEastAsia"/>
            <w:sz w:val="28"/>
            <w:szCs w:val="28"/>
          </w:rPr>
          <w:fldChar w:fldCharType="begin"/>
        </w:r>
        <w:r w:rsidRPr="00C42A5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C42A55">
          <w:rPr>
            <w:rFonts w:asciiTheme="minorEastAsia" w:hAnsiTheme="minorEastAsia"/>
            <w:sz w:val="28"/>
            <w:szCs w:val="28"/>
          </w:rPr>
          <w:fldChar w:fldCharType="separate"/>
        </w:r>
        <w:r w:rsidRPr="005E59F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42A5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42A55" w:rsidRDefault="005E59F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9F4"/>
    <w:rsid w:val="005E59F4"/>
    <w:rsid w:val="009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5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5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2021-03-16T03:28:00Z</dcterms:created>
  <dcterms:modified xsi:type="dcterms:W3CDTF">2021-03-16T03:29:00Z</dcterms:modified>
</cp:coreProperties>
</file>