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A7BB"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55676B5">
      <w:pPr>
        <w:spacing w:line="58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开阳县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方正小标宋简体" w:hAnsi="黑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年县级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财政衔接推进乡村振兴（少数民族发展任务）</w:t>
      </w:r>
    </w:p>
    <w:p w14:paraId="57069BE6">
      <w:pPr>
        <w:spacing w:line="58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补助资金项目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明细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0EF3EAEB">
      <w:pPr>
        <w:spacing w:line="240" w:lineRule="atLeas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单位：万元/户/人</w:t>
      </w:r>
    </w:p>
    <w:tbl>
      <w:tblPr>
        <w:tblStyle w:val="8"/>
        <w:tblpPr w:leftFromText="180" w:rightFromText="180" w:vertAnchor="text" w:horzAnchor="page" w:tblpX="1177" w:tblpY="349"/>
        <w:tblOverlap w:val="never"/>
        <w:tblW w:w="14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0"/>
        <w:gridCol w:w="675"/>
        <w:gridCol w:w="499"/>
        <w:gridCol w:w="450"/>
        <w:gridCol w:w="438"/>
        <w:gridCol w:w="712"/>
        <w:gridCol w:w="4400"/>
        <w:gridCol w:w="676"/>
        <w:gridCol w:w="550"/>
        <w:gridCol w:w="450"/>
        <w:gridCol w:w="1023"/>
        <w:gridCol w:w="622"/>
        <w:gridCol w:w="713"/>
        <w:gridCol w:w="541"/>
        <w:gridCol w:w="577"/>
        <w:gridCol w:w="427"/>
        <w:gridCol w:w="428"/>
        <w:gridCol w:w="508"/>
      </w:tblGrid>
      <w:tr w14:paraId="4A6F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tblHeader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二级项目类型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项目子类型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建设内容及规模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建设性质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衔接</w:t>
            </w:r>
          </w:p>
          <w:p w14:paraId="4ED3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受益农户户数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受益农户人数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脱贫户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脱贫人口数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监测对象户数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监测对象人数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09B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A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一、农村基础设施项目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B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yellow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冯三镇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堕秧村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乡村建设行动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农村基础设施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农村供水保障设施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冯三镇堕秧村大麻窝组水池建设项目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新建10m³水池2个，pe32管500米，PE20管1000米,功率3.5千瓦水泵两台。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冯三镇人民政府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9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BF9E3F4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83872A0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高寨乡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大冲村、高寨村、杠寨村、平寨村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高寨乡住房保障项目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巩固三保障成果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农村危房改造等住房改造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大冲村蒋绍华户房屋换瓦130平方米；高寨村刘永学户房屋换瓦85平方米；杠寨村彭维祥户房屋换瓦112平方米；平寨村何明忠户平顶房盖瓦补漏74平方米、平寨村李朝喜平顶房盖瓦补漏90㎡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高寨乡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E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许艳莉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7.19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908A011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到户项目</w:t>
            </w:r>
          </w:p>
        </w:tc>
      </w:tr>
      <w:tr w14:paraId="01C0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高寨乡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大冲村杠寨村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乡村建设行动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农村基础设施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农村供水保障设施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高寨乡供水保障项目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需更换PE100级dn25( 1.60MPa )1000m、PE100级dn20(1.60MPa)1200m、安装1.5方水塔1个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高寨乡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许艳莉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到户项目</w:t>
            </w:r>
          </w:p>
        </w:tc>
      </w:tr>
      <w:tr w14:paraId="0F67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二、项目管理费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5.48</w:t>
            </w:r>
          </w:p>
        </w:tc>
        <w:tc>
          <w:tcPr>
            <w:tcW w:w="3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3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开阳县民宗局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项目管理费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项目管理费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目管理费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3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项目管理费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项目管理费主要用于2025年项目前期设计、评审、招标、监理以及验收等与项目管理相关的支出。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开阳县民宗局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蒋万强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4E415F">
      <w:pPr>
        <w:widowControl/>
        <w:spacing w:line="240" w:lineRule="atLeas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478" w:right="1474" w:bottom="1388" w:left="1588" w:header="851" w:footer="992" w:gutter="0"/>
          <w:pgNumType w:fmt="decimal"/>
          <w:cols w:space="425" w:num="1"/>
          <w:docGrid w:type="linesAndChars" w:linePitch="312" w:charSpace="0"/>
        </w:sectPr>
      </w:pPr>
    </w:p>
    <w:p w14:paraId="45A1B0E5">
      <w:pPr>
        <w:spacing w:line="560" w:lineRule="exact"/>
        <w:ind w:firstLine="4935" w:firstLineChars="2350"/>
        <w:rPr>
          <w:rFonts w:ascii="仿宋_GB2312" w:eastAsia="仿宋_GB2312"/>
        </w:rPr>
      </w:pPr>
      <w:bookmarkStart w:id="0" w:name="_GoBack"/>
      <w:bookmarkEnd w:id="0"/>
    </w:p>
    <w:sectPr>
      <w:pgSz w:w="11907" w:h="16840"/>
      <w:pgMar w:top="2098" w:right="1474" w:bottom="1984" w:left="1588" w:header="851" w:footer="14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9CA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A147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XxwCskBAACZ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lfHA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AA147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7EE2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A1EE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10PZMkBAACZAwAADgAAAGRycy9lMm9Eb2MueG1srVPNjtMwEL4j8Q6W&#10;79TZSqy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3XQ9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A1EE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208915</wp:posOffset>
              </wp:positionH>
              <wp:positionV relativeFrom="paragraph">
                <wp:posOffset>99060</wp:posOffset>
              </wp:positionV>
              <wp:extent cx="76200" cy="33401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 flipV="1">
                        <a:off x="0" y="0"/>
                        <a:ext cx="7620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17CB3">
                          <w:pPr>
                            <w:pStyle w:val="4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flip:x y;margin-left:16.45pt;margin-top:7.8pt;height:26.3pt;width:6pt;mso-position-horizontal-relative:margin;z-index:251659264;mso-width-relative:page;mso-height-relative:page;" filled="f" stroked="f" coordsize="21600,21600" o:gfxdata="UEsDBAoAAAAAAIdO4kAAAAAAAAAAAAAAAAAEAAAAZHJzL1BLAwQUAAAACACHTuJAavWW4dQAAAAH&#10;AQAADwAAAGRycy9kb3ducmV2LnhtbE2OzU7DMBCE70i8g7VIXBC1m5aohDiVCqJXRMOBoxsvTtR4&#10;HcVuU96e7akc50czX7k++16ccIxdIA3zmQKB1ATbkdPwVb8/rkDEZMiaPhBq+MUI6+r2pjSFDRN9&#10;4mmXnOARioXR0KY0FFLGpkVv4iwMSJz9hNGbxHJ00o5m4nHfy0ypXHrTET+0ZsDXFpvD7ug1DIu3&#10;j01dbx4Ozn0HUtM2ZdNW6/u7uXoBkfCcrmW44DM6VMy0D0eyUfQaFtkzN9l/ykFwvlyy3mvIVxnI&#10;qpT/+as/UEsDBBQAAAAIAIdO4kCO4HKzwgEAAIQDAAAOAAAAZHJzL2Uyb0RvYy54bWytU8GO0zAQ&#10;vSPxD5bvNN3uakFR05VQtYCEAGmBu+vYjSXbY43dJv0B+ANOXLjzXf0Oxk5TYPeyh71YzzOT53lv&#10;JsubwVm2VxgN+IZfzOacKS+hNX7b8C+fb1+84iwm4VthwauGH1TkN6vnz5Z9qNUCOrCtQkYkPtZ9&#10;aHiXUqirKspOORFnEJSnpAZ0ItEVt1WLoid2Z6vFfH5d9YBtQJAqRoquxyQ/MeJjCEFrI9Ua5M4p&#10;n0ZWVFYkkhQ7EyJflW61VjJ91DqqxGzDSWkqJz1CeJPParUU9RZF6Iw8tSAe08I9TU4YT4+eqdYi&#10;CbZD84DKGYkQQaeZBFeNQoojpOJifs+bu04EVbSQ1TGcTY9PRys/7D8hM23DrzjzwtHAjz++H3/+&#10;Pv76xhbZnj7EmqruAtWl4TUMtDRTPFIwqx40OqatCW9zsqCvGeUcaWT0DRl+OBuuhsQkBV9e00Zw&#10;JilzeXlFBmTiauTL3waM6Y0CxzJoONI4C6fYv49pLJ1KcrmHW2NtGan1/wWIM0eqLGZsOqM0bIaT&#10;wg20BxJo33kyNy/KBHACmwnsApptVzYpt5CJaDil79Mi5en/ey9Vf3+e1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q9Zbh1AAAAAcBAAAPAAAAAAAAAAEAIAAAACIAAABkcnMvZG93bnJldi54bWxQ&#10;SwECFAAUAAAACACHTuJAjuBys8IBAACEAwAADgAAAAAAAAABACAAAAAj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D17CB3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FD5A9">
    <w:pPr>
      <w:pStyle w:val="5"/>
      <w:pBdr>
        <w:bottom w:val="none" w:color="auto" w:sz="0" w:space="0"/>
      </w:pBdr>
    </w:pPr>
  </w:p>
  <w:p w14:paraId="109D7A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N2NjMGI2ZjI5MDc0MzFhN2I0NjU2YjQ2MDJhMjIifQ=="/>
  </w:docVars>
  <w:rsids>
    <w:rsidRoot w:val="008D0E92"/>
    <w:rsid w:val="00001A14"/>
    <w:rsid w:val="000273AC"/>
    <w:rsid w:val="00040091"/>
    <w:rsid w:val="00053C27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37A42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1755F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2044273"/>
    <w:rsid w:val="026B3007"/>
    <w:rsid w:val="02942186"/>
    <w:rsid w:val="02A82AE0"/>
    <w:rsid w:val="038325D2"/>
    <w:rsid w:val="03DA7EA4"/>
    <w:rsid w:val="03EF2CE9"/>
    <w:rsid w:val="054B4BC8"/>
    <w:rsid w:val="05713919"/>
    <w:rsid w:val="06965E6A"/>
    <w:rsid w:val="06B34F7C"/>
    <w:rsid w:val="09C97F3C"/>
    <w:rsid w:val="0A3D172D"/>
    <w:rsid w:val="0A886720"/>
    <w:rsid w:val="0B5F5575"/>
    <w:rsid w:val="0BDC6D23"/>
    <w:rsid w:val="0C2821A0"/>
    <w:rsid w:val="0C2C7CAB"/>
    <w:rsid w:val="0C2F0E64"/>
    <w:rsid w:val="0C566AD6"/>
    <w:rsid w:val="0C850C6C"/>
    <w:rsid w:val="0D014400"/>
    <w:rsid w:val="0DDA18DD"/>
    <w:rsid w:val="0DF115D4"/>
    <w:rsid w:val="0E3F3920"/>
    <w:rsid w:val="0F887A0C"/>
    <w:rsid w:val="0F9242C9"/>
    <w:rsid w:val="11CB560D"/>
    <w:rsid w:val="13126285"/>
    <w:rsid w:val="135E70D8"/>
    <w:rsid w:val="13CB5E04"/>
    <w:rsid w:val="14891850"/>
    <w:rsid w:val="16111CBF"/>
    <w:rsid w:val="16AC77B0"/>
    <w:rsid w:val="16D92F2E"/>
    <w:rsid w:val="17EC6540"/>
    <w:rsid w:val="18BB7CEF"/>
    <w:rsid w:val="19040553"/>
    <w:rsid w:val="194B3AE5"/>
    <w:rsid w:val="19DE635C"/>
    <w:rsid w:val="1A112118"/>
    <w:rsid w:val="1A2172A3"/>
    <w:rsid w:val="1A7E7755"/>
    <w:rsid w:val="1AB83F48"/>
    <w:rsid w:val="1B15678A"/>
    <w:rsid w:val="1C27223D"/>
    <w:rsid w:val="1C3B5A2D"/>
    <w:rsid w:val="1C68346F"/>
    <w:rsid w:val="1D0E6F59"/>
    <w:rsid w:val="1DFB046C"/>
    <w:rsid w:val="1F3A2A0F"/>
    <w:rsid w:val="1FAD0CAB"/>
    <w:rsid w:val="20575B84"/>
    <w:rsid w:val="22371FD7"/>
    <w:rsid w:val="237044C9"/>
    <w:rsid w:val="24AE4AF3"/>
    <w:rsid w:val="24F44E2B"/>
    <w:rsid w:val="25781413"/>
    <w:rsid w:val="26BC11F9"/>
    <w:rsid w:val="270C275B"/>
    <w:rsid w:val="284B3587"/>
    <w:rsid w:val="28B27332"/>
    <w:rsid w:val="29A547A1"/>
    <w:rsid w:val="2AF574D1"/>
    <w:rsid w:val="2AF75819"/>
    <w:rsid w:val="2CEC353A"/>
    <w:rsid w:val="2D142369"/>
    <w:rsid w:val="2D681DE7"/>
    <w:rsid w:val="2DA9013F"/>
    <w:rsid w:val="2F5B02FA"/>
    <w:rsid w:val="30556475"/>
    <w:rsid w:val="305D33E1"/>
    <w:rsid w:val="30890978"/>
    <w:rsid w:val="30894F0E"/>
    <w:rsid w:val="33003DC7"/>
    <w:rsid w:val="333032FE"/>
    <w:rsid w:val="352D0A8B"/>
    <w:rsid w:val="362B1A8D"/>
    <w:rsid w:val="36D52B69"/>
    <w:rsid w:val="38B92017"/>
    <w:rsid w:val="39830317"/>
    <w:rsid w:val="399F745E"/>
    <w:rsid w:val="3A72247D"/>
    <w:rsid w:val="3A9804C0"/>
    <w:rsid w:val="3B290A11"/>
    <w:rsid w:val="3BF66237"/>
    <w:rsid w:val="3C6D55F2"/>
    <w:rsid w:val="3CE32D78"/>
    <w:rsid w:val="3DBD64D6"/>
    <w:rsid w:val="3DEE2762"/>
    <w:rsid w:val="3FE060DB"/>
    <w:rsid w:val="3FEA0D08"/>
    <w:rsid w:val="41230975"/>
    <w:rsid w:val="41404C99"/>
    <w:rsid w:val="414C3A28"/>
    <w:rsid w:val="42752ABA"/>
    <w:rsid w:val="42A47894"/>
    <w:rsid w:val="434D70EC"/>
    <w:rsid w:val="439F65CB"/>
    <w:rsid w:val="468575E7"/>
    <w:rsid w:val="47163383"/>
    <w:rsid w:val="475E2707"/>
    <w:rsid w:val="47D67307"/>
    <w:rsid w:val="47E0306E"/>
    <w:rsid w:val="47E30E5E"/>
    <w:rsid w:val="490A36DF"/>
    <w:rsid w:val="493F45D7"/>
    <w:rsid w:val="496A6447"/>
    <w:rsid w:val="4A370FED"/>
    <w:rsid w:val="4B1B26BD"/>
    <w:rsid w:val="4BB17956"/>
    <w:rsid w:val="4C5E3716"/>
    <w:rsid w:val="4D54574F"/>
    <w:rsid w:val="4D657D8E"/>
    <w:rsid w:val="4E1A4EAE"/>
    <w:rsid w:val="4E1C7D0E"/>
    <w:rsid w:val="4E271FF0"/>
    <w:rsid w:val="4F1638C7"/>
    <w:rsid w:val="4F3F3763"/>
    <w:rsid w:val="4FA606C6"/>
    <w:rsid w:val="4FC86EAD"/>
    <w:rsid w:val="4FE91D49"/>
    <w:rsid w:val="50346FCC"/>
    <w:rsid w:val="50381320"/>
    <w:rsid w:val="505A3DBF"/>
    <w:rsid w:val="50F47C38"/>
    <w:rsid w:val="53A25C94"/>
    <w:rsid w:val="53DC5508"/>
    <w:rsid w:val="541505F1"/>
    <w:rsid w:val="5431485A"/>
    <w:rsid w:val="54386849"/>
    <w:rsid w:val="546E1AAF"/>
    <w:rsid w:val="54E93C8C"/>
    <w:rsid w:val="55801A9A"/>
    <w:rsid w:val="5666764E"/>
    <w:rsid w:val="56A80E28"/>
    <w:rsid w:val="582C415B"/>
    <w:rsid w:val="584A6F7F"/>
    <w:rsid w:val="588F443F"/>
    <w:rsid w:val="590644F2"/>
    <w:rsid w:val="5A760D95"/>
    <w:rsid w:val="5B0D2B61"/>
    <w:rsid w:val="5B304B6D"/>
    <w:rsid w:val="5B4C4ADF"/>
    <w:rsid w:val="5B6B4F9B"/>
    <w:rsid w:val="5B9011F0"/>
    <w:rsid w:val="5BE34B31"/>
    <w:rsid w:val="5D1A6745"/>
    <w:rsid w:val="5D203909"/>
    <w:rsid w:val="5DC66FC3"/>
    <w:rsid w:val="5EBD5B0D"/>
    <w:rsid w:val="5F1C462F"/>
    <w:rsid w:val="5F7B2A1E"/>
    <w:rsid w:val="6009767F"/>
    <w:rsid w:val="60C07910"/>
    <w:rsid w:val="6139463E"/>
    <w:rsid w:val="61D22BE0"/>
    <w:rsid w:val="62481CA1"/>
    <w:rsid w:val="62E05A4F"/>
    <w:rsid w:val="62EE47AC"/>
    <w:rsid w:val="633F4CF0"/>
    <w:rsid w:val="64947318"/>
    <w:rsid w:val="64B31A1F"/>
    <w:rsid w:val="64E04304"/>
    <w:rsid w:val="64E536C8"/>
    <w:rsid w:val="64F329AC"/>
    <w:rsid w:val="66522328"/>
    <w:rsid w:val="66BB079F"/>
    <w:rsid w:val="67144A7D"/>
    <w:rsid w:val="67566AFF"/>
    <w:rsid w:val="680167A3"/>
    <w:rsid w:val="69923106"/>
    <w:rsid w:val="69A900EC"/>
    <w:rsid w:val="6AA4356D"/>
    <w:rsid w:val="6AC01764"/>
    <w:rsid w:val="6ADD6B82"/>
    <w:rsid w:val="6B50420C"/>
    <w:rsid w:val="6BE304BC"/>
    <w:rsid w:val="6C2C42D2"/>
    <w:rsid w:val="6C9156D3"/>
    <w:rsid w:val="6D06067F"/>
    <w:rsid w:val="6DB16F2C"/>
    <w:rsid w:val="6E2C274F"/>
    <w:rsid w:val="709A5A59"/>
    <w:rsid w:val="70DF1913"/>
    <w:rsid w:val="70EF2BE6"/>
    <w:rsid w:val="70F3688B"/>
    <w:rsid w:val="7114210E"/>
    <w:rsid w:val="71281998"/>
    <w:rsid w:val="724369E0"/>
    <w:rsid w:val="732A1B34"/>
    <w:rsid w:val="734B045B"/>
    <w:rsid w:val="736B3932"/>
    <w:rsid w:val="73774F7D"/>
    <w:rsid w:val="738467A2"/>
    <w:rsid w:val="738D5656"/>
    <w:rsid w:val="73EF1924"/>
    <w:rsid w:val="741915E0"/>
    <w:rsid w:val="747007C8"/>
    <w:rsid w:val="748C6A2C"/>
    <w:rsid w:val="763B75EC"/>
    <w:rsid w:val="76824C1A"/>
    <w:rsid w:val="775A5C4B"/>
    <w:rsid w:val="778F21FE"/>
    <w:rsid w:val="79224A93"/>
    <w:rsid w:val="797A1E18"/>
    <w:rsid w:val="7A8B6F63"/>
    <w:rsid w:val="7AA5006F"/>
    <w:rsid w:val="7AD116C7"/>
    <w:rsid w:val="7AFE590B"/>
    <w:rsid w:val="7B5648FD"/>
    <w:rsid w:val="7BA82024"/>
    <w:rsid w:val="7C885DE0"/>
    <w:rsid w:val="7E9C6884"/>
    <w:rsid w:val="7EE11BC0"/>
    <w:rsid w:val="7FE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qFormat/>
    <w:uiPriority w:val="0"/>
    <w:pPr>
      <w:ind w:left="3360"/>
    </w:pPr>
    <w:rPr>
      <w:rFonts w:eastAsia="宋体"/>
    </w:rPr>
  </w:style>
  <w:style w:type="paragraph" w:styleId="7">
    <w:name w:val="Normal (Web)"/>
    <w:basedOn w:val="1"/>
    <w:next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paragraph" w:customStyle="1" w:styleId="13">
    <w:name w:val="正文-公1"/>
    <w:basedOn w:val="14"/>
    <w:next w:val="7"/>
    <w:qFormat/>
    <w:uiPriority w:val="0"/>
    <w:pPr>
      <w:ind w:firstLine="200" w:firstLineChars="200"/>
    </w:pPr>
    <w:rPr>
      <w:color w:val="000000"/>
    </w:rPr>
  </w:style>
  <w:style w:type="paragraph" w:customStyle="1" w:styleId="14">
    <w:name w:val="正文1"/>
    <w:next w:val="13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customStyle="1" w:styleId="15">
    <w:name w:val="html_tag1"/>
    <w:basedOn w:val="10"/>
    <w:autoRedefine/>
    <w:qFormat/>
    <w:uiPriority w:val="0"/>
    <w:rPr>
      <w:color w:val="0000FF"/>
    </w:rPr>
  </w:style>
  <w:style w:type="character" w:customStyle="1" w:styleId="16">
    <w:name w:val="日期 Char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html_txt1"/>
    <w:basedOn w:val="10"/>
    <w:autoRedefine/>
    <w:qFormat/>
    <w:uiPriority w:val="0"/>
    <w:rPr>
      <w:color w:val="000000"/>
    </w:rPr>
  </w:style>
  <w:style w:type="paragraph" w:customStyle="1" w:styleId="18">
    <w:name w:val="Char Char Char Char1"/>
    <w:basedOn w:val="1"/>
    <w:autoRedefine/>
    <w:semiHidden/>
    <w:qFormat/>
    <w:uiPriority w:val="0"/>
    <w:rPr>
      <w:szCs w:val="21"/>
    </w:rPr>
  </w:style>
  <w:style w:type="paragraph" w:customStyle="1" w:styleId="19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0">
    <w:name w:val="页脚 Char"/>
    <w:basedOn w:val="10"/>
    <w:link w:val="4"/>
    <w:autoRedefine/>
    <w:qFormat/>
    <w:uiPriority w:val="99"/>
    <w:rPr>
      <w:kern w:val="2"/>
      <w:sz w:val="18"/>
      <w:szCs w:val="18"/>
    </w:rPr>
  </w:style>
  <w:style w:type="character" w:customStyle="1" w:styleId="21">
    <w:name w:val="font11"/>
    <w:basedOn w:val="10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autoRedefine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4">
    <w:name w:val="font01"/>
    <w:basedOn w:val="10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5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42292-2783-4F9E-980A-B5FE7F5EE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3</Pages>
  <Words>2479</Words>
  <Characters>2724</Characters>
  <Lines>27</Lines>
  <Paragraphs>7</Paragraphs>
  <TotalTime>11945</TotalTime>
  <ScaleCrop>false</ScaleCrop>
  <LinksUpToDate>false</LinksUpToDate>
  <CharactersWithSpaces>3000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2024-09-04T05:32:00Z</cp:lastPrinted>
  <dcterms:modified xsi:type="dcterms:W3CDTF">2025-10-31T07:20:45Z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AA7858225FB143EE933EC5D18FA4E032_13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