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B94" w:rsidRDefault="00BD7927">
      <w:pPr>
        <w:jc w:val="center"/>
        <w:rPr>
          <w:sz w:val="28"/>
          <w:szCs w:val="28"/>
          <w:highlight w:val="yellow"/>
        </w:rPr>
      </w:pPr>
      <w:r>
        <w:rPr>
          <w:rFonts w:ascii="方正小标宋简体" w:eastAsia="方正小标宋简体" w:hAnsi="方正小标宋简体" w:cs="方正小标宋简体" w:hint="eastAsia"/>
          <w:sz w:val="40"/>
          <w:szCs w:val="40"/>
        </w:rPr>
        <w:t>开阳县青少年学生校外活动中心</w:t>
      </w:r>
      <w:r>
        <w:rPr>
          <w:rFonts w:ascii="方正小标宋简体" w:eastAsia="方正小标宋简体" w:hAnsi="方正小标宋简体" w:cs="方正小标宋简体" w:hint="eastAsia"/>
          <w:sz w:val="40"/>
          <w:szCs w:val="40"/>
        </w:rPr>
        <w:t>2022</w:t>
      </w:r>
      <w:r>
        <w:rPr>
          <w:rFonts w:ascii="方正小标宋简体" w:eastAsia="方正小标宋简体" w:hAnsi="方正小标宋简体" w:cs="方正小标宋简体" w:hint="eastAsia"/>
          <w:sz w:val="40"/>
          <w:szCs w:val="40"/>
        </w:rPr>
        <w:t>年项目支出绩效自评报告</w:t>
      </w:r>
    </w:p>
    <w:p w:rsidR="009F7B94" w:rsidRDefault="009F7B94">
      <w:pPr>
        <w:ind w:firstLineChars="200" w:firstLine="560"/>
        <w:rPr>
          <w:sz w:val="28"/>
          <w:szCs w:val="28"/>
        </w:rPr>
      </w:pPr>
    </w:p>
    <w:p w:rsidR="009F7B94" w:rsidRDefault="00BD792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一、部门基本情况</w:t>
      </w:r>
    </w:p>
    <w:p w:rsidR="009F7B94" w:rsidRDefault="00BD7927">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部门概况</w:t>
      </w:r>
    </w:p>
    <w:p w:rsidR="009F7B94" w:rsidRDefault="00BD7927">
      <w:pPr>
        <w:tabs>
          <w:tab w:val="left" w:pos="0"/>
        </w:tabs>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开阳县青少年活动中心地处开洲大道中段，毗邻云开广场，地理位置优越、交通便利，是全县唯一一所面向青少年的公益性校外教育基地。建成于</w:t>
      </w:r>
      <w:r>
        <w:rPr>
          <w:rFonts w:ascii="仿宋_GB2312" w:eastAsia="仿宋_GB2312" w:hAnsi="仿宋_GB2312" w:cs="仿宋_GB2312" w:hint="eastAsia"/>
          <w:color w:val="000000"/>
          <w:sz w:val="32"/>
          <w:szCs w:val="32"/>
        </w:rPr>
        <w:t>2003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月，项目总投资</w:t>
      </w:r>
      <w:r>
        <w:rPr>
          <w:rFonts w:ascii="仿宋_GB2312" w:eastAsia="仿宋_GB2312" w:hAnsi="仿宋_GB2312" w:cs="仿宋_GB2312" w:hint="eastAsia"/>
          <w:color w:val="000000"/>
          <w:sz w:val="32"/>
          <w:szCs w:val="32"/>
        </w:rPr>
        <w:t>380</w:t>
      </w:r>
      <w:r>
        <w:rPr>
          <w:rFonts w:ascii="仿宋_GB2312" w:eastAsia="仿宋_GB2312" w:hAnsi="仿宋_GB2312" w:cs="仿宋_GB2312" w:hint="eastAsia"/>
          <w:color w:val="000000"/>
          <w:sz w:val="32"/>
          <w:szCs w:val="32"/>
        </w:rPr>
        <w:t>万元，中央拨付资金</w:t>
      </w:r>
      <w:r>
        <w:rPr>
          <w:rFonts w:ascii="仿宋_GB2312" w:eastAsia="仿宋_GB2312" w:hAnsi="仿宋_GB2312" w:cs="仿宋_GB2312" w:hint="eastAsia"/>
          <w:color w:val="000000"/>
          <w:sz w:val="32"/>
          <w:szCs w:val="32"/>
        </w:rPr>
        <w:t>120</w:t>
      </w:r>
      <w:r>
        <w:rPr>
          <w:rFonts w:ascii="仿宋_GB2312" w:eastAsia="仿宋_GB2312" w:hAnsi="仿宋_GB2312" w:cs="仿宋_GB2312" w:hint="eastAsia"/>
          <w:color w:val="000000"/>
          <w:sz w:val="32"/>
          <w:szCs w:val="32"/>
        </w:rPr>
        <w:t>万元，另匹配设备资金</w:t>
      </w:r>
      <w:r>
        <w:rPr>
          <w:rFonts w:ascii="仿宋_GB2312" w:eastAsia="仿宋_GB2312" w:hAnsi="仿宋_GB2312" w:cs="仿宋_GB2312" w:hint="eastAsia"/>
          <w:color w:val="000000"/>
          <w:sz w:val="32"/>
          <w:szCs w:val="32"/>
        </w:rPr>
        <w:t>60</w:t>
      </w:r>
      <w:r>
        <w:rPr>
          <w:rFonts w:ascii="仿宋_GB2312" w:eastAsia="仿宋_GB2312" w:hAnsi="仿宋_GB2312" w:cs="仿宋_GB2312" w:hint="eastAsia"/>
          <w:color w:val="000000"/>
          <w:sz w:val="32"/>
          <w:szCs w:val="32"/>
        </w:rPr>
        <w:t>万</w:t>
      </w:r>
      <w:r w:rsidR="005B6226">
        <w:rPr>
          <w:rFonts w:ascii="仿宋_GB2312" w:eastAsia="仿宋_GB2312" w:hAnsi="仿宋_GB2312" w:cs="仿宋_GB2312" w:hint="eastAsia"/>
          <w:color w:val="000000"/>
          <w:sz w:val="32"/>
          <w:szCs w:val="32"/>
        </w:rPr>
        <w:t>元</w:t>
      </w:r>
      <w:r>
        <w:rPr>
          <w:rFonts w:ascii="仿宋_GB2312" w:eastAsia="仿宋_GB2312" w:hAnsi="仿宋_GB2312" w:cs="仿宋_GB2312" w:hint="eastAsia"/>
          <w:color w:val="000000"/>
          <w:sz w:val="32"/>
          <w:szCs w:val="32"/>
        </w:rPr>
        <w:t>，地方拨付资金</w:t>
      </w:r>
      <w:r>
        <w:rPr>
          <w:rFonts w:ascii="仿宋_GB2312" w:eastAsia="仿宋_GB2312" w:hAnsi="仿宋_GB2312" w:cs="仿宋_GB2312" w:hint="eastAsia"/>
          <w:color w:val="000000"/>
          <w:sz w:val="32"/>
          <w:szCs w:val="32"/>
        </w:rPr>
        <w:t>200</w:t>
      </w:r>
      <w:r>
        <w:rPr>
          <w:rFonts w:ascii="仿宋_GB2312" w:eastAsia="仿宋_GB2312" w:hAnsi="仿宋_GB2312" w:cs="仿宋_GB2312" w:hint="eastAsia"/>
          <w:color w:val="000000"/>
          <w:sz w:val="32"/>
          <w:szCs w:val="32"/>
        </w:rPr>
        <w:t>万元。中心占地面积</w:t>
      </w:r>
      <w:r>
        <w:rPr>
          <w:rFonts w:ascii="仿宋_GB2312" w:eastAsia="仿宋_GB2312" w:hAnsi="仿宋_GB2312" w:cs="仿宋_GB2312" w:hint="eastAsia"/>
          <w:color w:val="000000"/>
          <w:sz w:val="32"/>
          <w:szCs w:val="32"/>
        </w:rPr>
        <w:t>1450</w:t>
      </w:r>
      <w:r>
        <w:rPr>
          <w:rFonts w:ascii="仿宋_GB2312" w:eastAsia="仿宋_GB2312" w:hAnsi="仿宋_GB2312" w:cs="仿宋_GB2312" w:hint="eastAsia"/>
          <w:color w:val="000000"/>
          <w:sz w:val="32"/>
          <w:szCs w:val="32"/>
        </w:rPr>
        <w:t>平方米，建筑面积</w:t>
      </w:r>
      <w:r>
        <w:rPr>
          <w:rFonts w:ascii="仿宋_GB2312" w:eastAsia="仿宋_GB2312" w:hAnsi="仿宋_GB2312" w:cs="仿宋_GB2312" w:hint="eastAsia"/>
          <w:color w:val="000000"/>
          <w:sz w:val="32"/>
          <w:szCs w:val="32"/>
        </w:rPr>
        <w:t>3260</w:t>
      </w:r>
      <w:r>
        <w:rPr>
          <w:rFonts w:ascii="仿宋_GB2312" w:eastAsia="仿宋_GB2312" w:hAnsi="仿宋_GB2312" w:cs="仿宋_GB2312" w:hint="eastAsia"/>
          <w:color w:val="000000"/>
          <w:sz w:val="32"/>
          <w:szCs w:val="32"/>
        </w:rPr>
        <w:t>平方米。主体楼内设图书室、科技室、美术室、书法室、</w:t>
      </w:r>
      <w:r>
        <w:rPr>
          <w:rFonts w:ascii="仿宋_GB2312" w:eastAsia="仿宋_GB2312" w:hAnsi="仿宋_GB2312" w:cs="仿宋_GB2312" w:hint="eastAsia"/>
          <w:color w:val="000000"/>
          <w:sz w:val="32"/>
          <w:szCs w:val="32"/>
        </w:rPr>
        <w:t>多功能</w:t>
      </w:r>
      <w:r>
        <w:rPr>
          <w:rFonts w:ascii="仿宋_GB2312" w:eastAsia="仿宋_GB2312" w:hAnsi="仿宋_GB2312" w:cs="仿宋_GB2312" w:hint="eastAsia"/>
          <w:color w:val="000000"/>
          <w:sz w:val="32"/>
          <w:szCs w:val="32"/>
        </w:rPr>
        <w:t>室、钢琴室、武术室、乒乓球室、大小提琴室等活动场所。</w:t>
      </w:r>
    </w:p>
    <w:p w:rsidR="009F7B94" w:rsidRDefault="00BD7927">
      <w:pPr>
        <w:spacing w:line="560" w:lineRule="exact"/>
        <w:ind w:firstLineChars="200" w:firstLine="640"/>
        <w:rPr>
          <w:rFonts w:ascii="楷体_GB2312" w:eastAsia="楷体_GB2312" w:hAnsi="楷体_GB2312" w:cs="楷体_GB2312"/>
          <w:sz w:val="32"/>
          <w:szCs w:val="32"/>
          <w:highlight w:val="yellow"/>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部门基本职责</w:t>
      </w:r>
    </w:p>
    <w:p w:rsidR="009F7B94" w:rsidRDefault="00BD7927">
      <w:pPr>
        <w:spacing w:line="560" w:lineRule="exact"/>
        <w:ind w:firstLine="640"/>
        <w:rPr>
          <w:rFonts w:ascii="仿宋_GB2312" w:eastAsia="仿宋_GB2312" w:hAnsi="仿宋_GB2312"/>
          <w:sz w:val="32"/>
          <w:szCs w:val="32"/>
        </w:rPr>
      </w:pPr>
      <w:r>
        <w:rPr>
          <w:rFonts w:ascii="仿宋_GB2312" w:eastAsia="仿宋_GB2312" w:hAnsi="仿宋_GB2312" w:hint="eastAsia"/>
          <w:sz w:val="32"/>
          <w:szCs w:val="32"/>
        </w:rPr>
        <w:t xml:space="preserve">1. </w:t>
      </w:r>
      <w:r>
        <w:rPr>
          <w:rFonts w:ascii="仿宋_GB2312" w:eastAsia="仿宋_GB2312" w:hAnsi="仿宋_GB2312" w:hint="eastAsia"/>
          <w:sz w:val="32"/>
          <w:szCs w:val="32"/>
        </w:rPr>
        <w:t>作为思想道德建设的主战场，为广大青少年学生创造良好的社会育人环境，全面推进素质教育；</w:t>
      </w:r>
    </w:p>
    <w:p w:rsidR="009F7B94" w:rsidRDefault="00BD7927">
      <w:pPr>
        <w:spacing w:line="560" w:lineRule="exact"/>
        <w:ind w:firstLine="640"/>
        <w:rPr>
          <w:rFonts w:ascii="仿宋_GB2312" w:eastAsia="仿宋_GB2312" w:hAnsi="仿宋_GB2312"/>
          <w:sz w:val="32"/>
          <w:szCs w:val="32"/>
        </w:rPr>
      </w:pPr>
      <w:r>
        <w:rPr>
          <w:rFonts w:ascii="仿宋_GB2312" w:eastAsia="仿宋_GB2312" w:hAnsi="仿宋_GB2312" w:hint="eastAsia"/>
          <w:sz w:val="32"/>
          <w:szCs w:val="32"/>
        </w:rPr>
        <w:t xml:space="preserve">2. </w:t>
      </w:r>
      <w:r>
        <w:rPr>
          <w:rFonts w:ascii="仿宋_GB2312" w:eastAsia="仿宋_GB2312" w:hAnsi="仿宋_GB2312" w:hint="eastAsia"/>
          <w:sz w:val="32"/>
          <w:szCs w:val="32"/>
        </w:rPr>
        <w:t>对青少年学生进行文化艺术、科技体育等知识的教育和技能训练，培养学生特长、弘扬学生个性；</w:t>
      </w:r>
    </w:p>
    <w:p w:rsidR="009F7B94" w:rsidRDefault="00BD7927">
      <w:pPr>
        <w:spacing w:line="560" w:lineRule="exact"/>
        <w:ind w:firstLine="640"/>
        <w:rPr>
          <w:rFonts w:eastAsia="Times New Roman"/>
          <w:sz w:val="32"/>
          <w:szCs w:val="32"/>
        </w:rPr>
      </w:pPr>
      <w:r>
        <w:rPr>
          <w:rFonts w:ascii="仿宋_GB2312" w:eastAsia="仿宋_GB2312" w:hAnsi="仿宋_GB2312" w:hint="eastAsia"/>
          <w:sz w:val="32"/>
          <w:szCs w:val="32"/>
        </w:rPr>
        <w:t>3.</w:t>
      </w:r>
      <w:r>
        <w:rPr>
          <w:rFonts w:ascii="仿宋_GB2312" w:eastAsia="仿宋_GB2312" w:hAnsi="仿宋_GB2312" w:hint="eastAsia"/>
          <w:sz w:val="32"/>
          <w:szCs w:val="32"/>
        </w:rPr>
        <w:t>为青少年学生开展各种活动服务。</w:t>
      </w:r>
    </w:p>
    <w:p w:rsidR="009F7B94" w:rsidRDefault="00BD792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sidR="0081598D">
        <w:rPr>
          <w:rFonts w:ascii="黑体" w:eastAsia="黑体" w:hAnsi="黑体" w:cs="黑体" w:hint="eastAsia"/>
          <w:sz w:val="32"/>
          <w:szCs w:val="32"/>
        </w:rPr>
        <w:t>、</w:t>
      </w:r>
      <w:r>
        <w:rPr>
          <w:rFonts w:ascii="黑体" w:eastAsia="黑体" w:hAnsi="黑体" w:cs="黑体" w:hint="eastAsia"/>
          <w:sz w:val="32"/>
          <w:szCs w:val="32"/>
        </w:rPr>
        <w:t>项目概况</w:t>
      </w:r>
    </w:p>
    <w:p w:rsidR="009F7B94" w:rsidRDefault="00BD7927">
      <w:pPr>
        <w:spacing w:line="560" w:lineRule="exact"/>
        <w:ind w:firstLineChars="200" w:firstLine="640"/>
        <w:jc w:val="left"/>
        <w:rPr>
          <w:sz w:val="32"/>
          <w:szCs w:val="32"/>
        </w:rPr>
      </w:pPr>
      <w:r>
        <w:rPr>
          <w:rFonts w:ascii="楷体_GB2312" w:eastAsia="楷体_GB2312" w:hAnsi="楷体_GB2312" w:cs="楷体_GB2312" w:hint="eastAsia"/>
          <w:sz w:val="32"/>
          <w:szCs w:val="32"/>
        </w:rPr>
        <w:t>少年宫项目资金：</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年，开阳县青少年学生校外活动中心项目专项资金主要有贵州省教育厅下达的</w:t>
      </w:r>
      <w:r>
        <w:rPr>
          <w:rFonts w:ascii="仿宋_GB2312" w:eastAsia="仿宋_GB2312" w:hAnsi="仿宋_GB2312" w:cs="仿宋_GB2312" w:hint="eastAsia"/>
          <w:bCs/>
          <w:sz w:val="32"/>
          <w:szCs w:val="32"/>
        </w:rPr>
        <w:t>2016</w:t>
      </w:r>
      <w:r>
        <w:rPr>
          <w:rFonts w:ascii="仿宋_GB2312" w:eastAsia="仿宋_GB2312" w:hAnsi="仿宋_GB2312" w:cs="仿宋_GB2312" w:hint="eastAsia"/>
          <w:bCs/>
          <w:sz w:val="32"/>
          <w:szCs w:val="32"/>
        </w:rPr>
        <w:t>年中央专项彩票公益金（支持校外活动保障和能力提升资金）中结余的</w:t>
      </w:r>
      <w:r>
        <w:rPr>
          <w:rFonts w:ascii="仿宋_GB2312" w:eastAsia="仿宋_GB2312" w:hAnsi="仿宋_GB2312" w:cs="仿宋_GB2312" w:hint="eastAsia"/>
          <w:bCs/>
          <w:sz w:val="32"/>
          <w:szCs w:val="32"/>
        </w:rPr>
        <w:lastRenderedPageBreak/>
        <w:t>335142.19</w:t>
      </w:r>
      <w:r>
        <w:rPr>
          <w:rFonts w:ascii="仿宋_GB2312" w:eastAsia="仿宋_GB2312" w:hAnsi="仿宋_GB2312" w:cs="仿宋_GB2312" w:hint="eastAsia"/>
          <w:bCs/>
          <w:sz w:val="32"/>
          <w:szCs w:val="32"/>
        </w:rPr>
        <w:t>元和</w:t>
      </w:r>
      <w:r>
        <w:rPr>
          <w:rFonts w:ascii="仿宋_GB2312" w:eastAsia="仿宋_GB2312" w:hAnsi="仿宋_GB2312" w:cs="仿宋_GB2312" w:hint="eastAsia"/>
          <w:bCs/>
          <w:sz w:val="32"/>
          <w:szCs w:val="32"/>
        </w:rPr>
        <w:t>2020</w:t>
      </w:r>
      <w:r>
        <w:rPr>
          <w:rFonts w:ascii="仿宋_GB2312" w:eastAsia="仿宋_GB2312" w:hAnsi="仿宋_GB2312" w:cs="仿宋_GB2312" w:hint="eastAsia"/>
          <w:bCs/>
          <w:sz w:val="32"/>
          <w:szCs w:val="32"/>
        </w:rPr>
        <w:t>年度中央专项彩票公益金支持未成年人校外教育教育项目（保障与提升项目——活动场所）任务书中由</w:t>
      </w:r>
      <w:r>
        <w:rPr>
          <w:rFonts w:ascii="仿宋_GB2312" w:eastAsia="仿宋_GB2312" w:hAnsi="仿宋_GB2312" w:cs="仿宋_GB2312" w:hint="eastAsia"/>
          <w:bCs/>
          <w:sz w:val="32"/>
          <w:szCs w:val="32"/>
        </w:rPr>
        <w:t>中华人民共和国教育部下拨的</w:t>
      </w:r>
      <w:r>
        <w:rPr>
          <w:rFonts w:ascii="仿宋_GB2312" w:eastAsia="仿宋_GB2312" w:hAnsi="仿宋_GB2312" w:cs="仿宋_GB2312" w:hint="eastAsia"/>
          <w:bCs/>
          <w:sz w:val="32"/>
          <w:szCs w:val="32"/>
        </w:rPr>
        <w:t>71.8</w:t>
      </w:r>
      <w:r>
        <w:rPr>
          <w:rFonts w:ascii="仿宋_GB2312" w:eastAsia="仿宋_GB2312" w:hAnsi="仿宋_GB2312" w:cs="仿宋_GB2312" w:hint="eastAsia"/>
          <w:bCs/>
          <w:sz w:val="32"/>
          <w:szCs w:val="32"/>
        </w:rPr>
        <w:t>万元专项资金中结余的</w:t>
      </w:r>
      <w:r>
        <w:rPr>
          <w:rFonts w:ascii="仿宋_GB2312" w:eastAsia="仿宋_GB2312" w:hAnsi="仿宋_GB2312" w:cs="仿宋_GB2312" w:hint="eastAsia"/>
          <w:bCs/>
          <w:sz w:val="32"/>
          <w:szCs w:val="32"/>
        </w:rPr>
        <w:t>342884.10</w:t>
      </w:r>
      <w:r>
        <w:rPr>
          <w:rFonts w:ascii="仿宋_GB2312" w:eastAsia="仿宋_GB2312" w:hAnsi="仿宋_GB2312" w:cs="仿宋_GB2312" w:hint="eastAsia"/>
          <w:bCs/>
          <w:sz w:val="32"/>
          <w:szCs w:val="32"/>
        </w:rPr>
        <w:t>元，合计</w:t>
      </w:r>
      <w:r>
        <w:rPr>
          <w:rFonts w:ascii="仿宋_GB2312" w:eastAsia="仿宋_GB2312" w:hAnsi="仿宋_GB2312" w:cs="仿宋_GB2312" w:hint="eastAsia"/>
          <w:bCs/>
          <w:sz w:val="32"/>
          <w:szCs w:val="32"/>
        </w:rPr>
        <w:t>678026.29</w:t>
      </w:r>
      <w:r>
        <w:rPr>
          <w:rFonts w:ascii="仿宋_GB2312" w:eastAsia="仿宋_GB2312" w:hAnsi="仿宋_GB2312" w:cs="仿宋_GB2312" w:hint="eastAsia"/>
          <w:bCs/>
          <w:sz w:val="32"/>
          <w:szCs w:val="32"/>
        </w:rPr>
        <w:t>元。我中心充分利用少年宫项目资金，在活动开展、技能培训、送课下乡、维修维护和中心运行保障中狠抓工作，为广大青少年提供优质的育人环境。其中在健身房维修维护项目中开支了</w:t>
      </w:r>
      <w:r>
        <w:rPr>
          <w:rFonts w:ascii="仿宋_GB2312" w:eastAsia="仿宋_GB2312" w:hAnsi="仿宋_GB2312" w:cs="仿宋_GB2312" w:hint="eastAsia"/>
          <w:bCs/>
          <w:sz w:val="32"/>
          <w:szCs w:val="32"/>
        </w:rPr>
        <w:t>16067.20</w:t>
      </w:r>
      <w:r>
        <w:rPr>
          <w:rFonts w:ascii="仿宋_GB2312" w:eastAsia="仿宋_GB2312" w:hAnsi="仿宋_GB2312" w:cs="仿宋_GB2312" w:hint="eastAsia"/>
          <w:bCs/>
          <w:sz w:val="32"/>
          <w:szCs w:val="32"/>
        </w:rPr>
        <w:t>元；中心大楼供电系统安全隐患整改项目中开支</w:t>
      </w:r>
      <w:r>
        <w:rPr>
          <w:rFonts w:ascii="仿宋_GB2312" w:eastAsia="仿宋_GB2312" w:hAnsi="仿宋_GB2312" w:cs="仿宋_GB2312" w:hint="eastAsia"/>
          <w:bCs/>
          <w:sz w:val="32"/>
          <w:szCs w:val="32"/>
        </w:rPr>
        <w:t>47894.84</w:t>
      </w:r>
      <w:r>
        <w:rPr>
          <w:rFonts w:ascii="仿宋_GB2312" w:eastAsia="仿宋_GB2312" w:hAnsi="仿宋_GB2312" w:cs="仿宋_GB2312" w:hint="eastAsia"/>
          <w:bCs/>
          <w:sz w:val="32"/>
          <w:szCs w:val="32"/>
        </w:rPr>
        <w:t>元；管乐大赛和管乐现场展示中开支了</w:t>
      </w:r>
      <w:r>
        <w:rPr>
          <w:rFonts w:ascii="仿宋_GB2312" w:eastAsia="仿宋_GB2312" w:hAnsi="仿宋_GB2312" w:cs="仿宋_GB2312" w:hint="eastAsia"/>
          <w:bCs/>
          <w:sz w:val="32"/>
          <w:szCs w:val="32"/>
        </w:rPr>
        <w:t>15480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月水电费开支了</w:t>
      </w:r>
      <w:r>
        <w:rPr>
          <w:rFonts w:ascii="仿宋_GB2312" w:eastAsia="仿宋_GB2312" w:hAnsi="仿宋_GB2312" w:cs="仿宋_GB2312" w:hint="eastAsia"/>
          <w:bCs/>
          <w:sz w:val="32"/>
          <w:szCs w:val="32"/>
        </w:rPr>
        <w:t>2972.52</w:t>
      </w:r>
      <w:r>
        <w:rPr>
          <w:rFonts w:ascii="仿宋_GB2312" w:eastAsia="仿宋_GB2312" w:hAnsi="仿宋_GB2312" w:cs="仿宋_GB2312" w:hint="eastAsia"/>
          <w:bCs/>
          <w:sz w:val="32"/>
          <w:szCs w:val="32"/>
        </w:rPr>
        <w:t>元，合计</w:t>
      </w:r>
      <w:r>
        <w:rPr>
          <w:rFonts w:ascii="仿宋_GB2312" w:eastAsia="仿宋_GB2312" w:hAnsi="仿宋_GB2312" w:cs="仿宋_GB2312" w:hint="eastAsia"/>
          <w:bCs/>
          <w:sz w:val="32"/>
          <w:szCs w:val="32"/>
        </w:rPr>
        <w:t>82414.56</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年少年宫项目资金还结余</w:t>
      </w:r>
      <w:r>
        <w:rPr>
          <w:rFonts w:ascii="仿宋_GB2312" w:eastAsia="仿宋_GB2312" w:hAnsi="仿宋_GB2312" w:cs="仿宋_GB2312" w:hint="eastAsia"/>
          <w:bCs/>
          <w:sz w:val="32"/>
          <w:szCs w:val="32"/>
        </w:rPr>
        <w:t>595611.73</w:t>
      </w:r>
      <w:r>
        <w:rPr>
          <w:rFonts w:ascii="仿宋_GB2312" w:eastAsia="仿宋_GB2312" w:hAnsi="仿宋_GB2312" w:cs="仿宋_GB2312" w:hint="eastAsia"/>
          <w:bCs/>
          <w:sz w:val="32"/>
          <w:szCs w:val="32"/>
        </w:rPr>
        <w:t>元。</w:t>
      </w:r>
    </w:p>
    <w:p w:rsidR="009F7B94" w:rsidRDefault="00BD7927">
      <w:pPr>
        <w:spacing w:line="560" w:lineRule="exact"/>
        <w:ind w:firstLineChars="200" w:firstLine="640"/>
        <w:rPr>
          <w:rFonts w:ascii="黑体" w:eastAsia="黑体" w:hAnsi="黑体" w:cs="黑体"/>
          <w:sz w:val="32"/>
          <w:szCs w:val="32"/>
          <w:highlight w:val="yellow"/>
        </w:rPr>
      </w:pPr>
      <w:r>
        <w:rPr>
          <w:rFonts w:ascii="黑体" w:eastAsia="黑体" w:hAnsi="黑体" w:cs="黑体" w:hint="eastAsia"/>
          <w:sz w:val="32"/>
          <w:szCs w:val="32"/>
        </w:rPr>
        <w:t>三、项目绩效目标</w:t>
      </w:r>
    </w:p>
    <w:p w:rsidR="009F7B94" w:rsidRDefault="00BD7927">
      <w:pPr>
        <w:tabs>
          <w:tab w:val="left" w:pos="0"/>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开阳县</w:t>
      </w:r>
      <w:r>
        <w:rPr>
          <w:rFonts w:ascii="仿宋_GB2312" w:eastAsia="仿宋_GB2312" w:hAnsi="仿宋_GB2312" w:cs="仿宋_GB2312" w:hint="eastAsia"/>
          <w:color w:val="000000"/>
          <w:sz w:val="32"/>
          <w:szCs w:val="32"/>
        </w:rPr>
        <w:t>青少年活动中心</w:t>
      </w:r>
      <w:r>
        <w:rPr>
          <w:rFonts w:ascii="仿宋_GB2312" w:eastAsia="仿宋_GB2312" w:hAnsi="仿宋_GB2312" w:cs="仿宋_GB2312" w:hint="eastAsia"/>
          <w:color w:val="000000"/>
          <w:sz w:val="32"/>
          <w:szCs w:val="32"/>
        </w:rPr>
        <w:t>充分利用少年宫项目资金，</w:t>
      </w:r>
      <w:r>
        <w:rPr>
          <w:rFonts w:ascii="仿宋_GB2312" w:eastAsia="仿宋_GB2312" w:hAnsi="仿宋_GB2312" w:cs="仿宋_GB2312" w:hint="eastAsia"/>
          <w:color w:val="000000"/>
          <w:sz w:val="32"/>
          <w:szCs w:val="32"/>
        </w:rPr>
        <w:t>每年主要依托“贵青杯”青少年教育系列活动为主线，广泛指导学校开展声乐、器乐、合唱、舞蹈、诵读、戏剧、书画、航模、机器人、无线电等活动，为学生搭建丰富多彩的活动平台</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充分体现了活动中心是</w:t>
      </w:r>
      <w:r>
        <w:rPr>
          <w:rFonts w:ascii="仿宋_GB2312" w:eastAsia="仿宋_GB2312" w:hAnsi="仿宋_GB2312" w:cs="仿宋_GB2312" w:hint="eastAsia"/>
          <w:sz w:val="32"/>
          <w:szCs w:val="32"/>
        </w:rPr>
        <w:t>加强未成年人思想道德建设、推进素质教育、建设社会主义精神文明的重要阵地</w:t>
      </w:r>
      <w:r>
        <w:rPr>
          <w:rFonts w:ascii="仿宋_GB2312" w:eastAsia="仿宋_GB2312" w:hAnsi="仿宋_GB2312" w:cs="仿宋_GB2312" w:hint="eastAsia"/>
          <w:sz w:val="32"/>
          <w:szCs w:val="32"/>
        </w:rPr>
        <w:t>作用；充分体现了活动中心对青少年学生进行文化艺术、科技、体育等知识的教育和技能训练，培养学生特长，弘扬学生个性的使命担当。</w:t>
      </w:r>
    </w:p>
    <w:p w:rsidR="009F7B94" w:rsidRDefault="00BD792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四、资金申报及批复情况</w:t>
      </w:r>
    </w:p>
    <w:p w:rsidR="009F7B94" w:rsidRDefault="00BD792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（一）资金下达情况</w:t>
      </w:r>
    </w:p>
    <w:p w:rsidR="009F7B94" w:rsidRDefault="00BD792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《开阳县财政局关于下达</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年部门预算的通知》（开财</w:t>
      </w:r>
      <w:r>
        <w:rPr>
          <w:rFonts w:ascii="仿宋_GB2312" w:eastAsia="仿宋_GB2312" w:hAnsi="仿宋_GB2312" w:cs="仿宋_GB2312" w:hint="eastAsia"/>
          <w:sz w:val="32"/>
          <w:szCs w:val="32"/>
        </w:rPr>
        <w:lastRenderedPageBreak/>
        <w:t>预〔</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年其他教育支出、机关事业单位基本养老保险缴费、事业单位医疗、其他社会保障和就业支出经费</w:t>
      </w:r>
      <w:r>
        <w:rPr>
          <w:rFonts w:ascii="仿宋_GB2312" w:eastAsia="仿宋_GB2312" w:hAnsi="仿宋_GB2312" w:cs="仿宋_GB2312" w:hint="eastAsia"/>
          <w:sz w:val="32"/>
          <w:szCs w:val="32"/>
        </w:rPr>
        <w:t>129.65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年县级基本财力保障奖补资金》（黔财预〔</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264</w:t>
      </w:r>
      <w:r>
        <w:rPr>
          <w:rFonts w:ascii="仿宋_GB2312" w:eastAsia="仿宋_GB2312" w:hAnsi="仿宋_GB2312" w:cs="仿宋_GB2312" w:hint="eastAsia"/>
          <w:sz w:val="32"/>
          <w:szCs w:val="32"/>
        </w:rPr>
        <w:t>号），下达我单位其他教育事务管理支出、住房公积金、机关事业单位基本养老保险缴费、其他社会保障和就业支出资金</w:t>
      </w:r>
      <w:r>
        <w:rPr>
          <w:rFonts w:ascii="仿宋_GB2312" w:eastAsia="仿宋_GB2312" w:hAnsi="仿宋_GB2312" w:cs="仿宋_GB2312" w:hint="eastAsia"/>
          <w:sz w:val="32"/>
          <w:szCs w:val="32"/>
        </w:rPr>
        <w:t xml:space="preserve"> 18.01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年第二批支持基层落实减税降费和补充县区财力专项补助资金》（黔财预〔</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号），下达我单位其他教育事务管理支出</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万元；（黔财预</w:t>
      </w:r>
      <w:r w:rsidR="0081598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sidR="0081598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号），下达资金</w:t>
      </w:r>
      <w:r>
        <w:rPr>
          <w:rFonts w:ascii="仿宋_GB2312" w:eastAsia="仿宋_GB2312" w:hAnsi="仿宋_GB2312" w:cs="仿宋_GB2312" w:hint="eastAsia"/>
          <w:sz w:val="32"/>
          <w:szCs w:val="32"/>
        </w:rPr>
        <w:t>58.12</w:t>
      </w:r>
      <w:r>
        <w:rPr>
          <w:rFonts w:ascii="仿宋_GB2312" w:eastAsia="仿宋_GB2312" w:hAnsi="仿宋_GB2312" w:cs="仿宋_GB2312" w:hint="eastAsia"/>
          <w:sz w:val="32"/>
          <w:szCs w:val="32"/>
        </w:rPr>
        <w:t>万元。</w:t>
      </w:r>
    </w:p>
    <w:p w:rsidR="009F7B94" w:rsidRDefault="00BD7927">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（二）资金到位及使用情况</w:t>
      </w:r>
    </w:p>
    <w:p w:rsidR="009F7B94" w:rsidRDefault="00BD7927">
      <w:pPr>
        <w:pStyle w:val="Bodytext1"/>
        <w:tabs>
          <w:tab w:val="left" w:pos="905"/>
        </w:tabs>
        <w:spacing w:after="0" w:line="560" w:lineRule="exact"/>
        <w:ind w:firstLineChars="200" w:firstLine="640"/>
        <w:jc w:val="left"/>
        <w:rPr>
          <w:rFonts w:ascii="仿宋_GB2312" w:eastAsia="仿宋_GB2312" w:hAnsi="仿宋_GB2312" w:cs="仿宋_GB2312"/>
          <w:sz w:val="32"/>
          <w:szCs w:val="32"/>
          <w:lang w:val="en-US" w:eastAsia="zh-CN" w:bidi="ar-SA"/>
        </w:rPr>
      </w:pPr>
      <w:r>
        <w:rPr>
          <w:rFonts w:ascii="仿宋_GB2312" w:eastAsia="仿宋_GB2312" w:hAnsi="仿宋_GB2312" w:cs="仿宋_GB2312" w:hint="eastAsia"/>
          <w:sz w:val="32"/>
          <w:szCs w:val="32"/>
          <w:lang w:val="en-US" w:eastAsia="zh-CN" w:bidi="ar-SA"/>
        </w:rPr>
        <w:t>1.</w:t>
      </w:r>
      <w:r>
        <w:rPr>
          <w:rFonts w:ascii="仿宋_GB2312" w:eastAsia="仿宋_GB2312" w:hAnsi="仿宋_GB2312" w:cs="仿宋_GB2312" w:hint="eastAsia"/>
          <w:sz w:val="32"/>
          <w:szCs w:val="32"/>
          <w:lang w:val="en-US" w:eastAsia="zh-CN" w:bidi="ar-SA"/>
        </w:rPr>
        <w:t>资金计划及到位。所有项目经费按国库集中支付有关规定，预算直接下达我单位，按序时进度即时申报使用，资金到位率</w:t>
      </w:r>
      <w:r>
        <w:rPr>
          <w:rFonts w:ascii="仿宋_GB2312" w:eastAsia="仿宋_GB2312" w:hAnsi="仿宋_GB2312" w:cs="仿宋_GB2312" w:hint="eastAsia"/>
          <w:sz w:val="32"/>
          <w:szCs w:val="32"/>
          <w:lang w:val="en-US" w:eastAsia="zh-CN" w:bidi="ar-SA"/>
        </w:rPr>
        <w:t>100%</w:t>
      </w:r>
      <w:r>
        <w:rPr>
          <w:rFonts w:ascii="仿宋_GB2312" w:eastAsia="仿宋_GB2312" w:hAnsi="仿宋_GB2312" w:cs="仿宋_GB2312" w:hint="eastAsia"/>
          <w:sz w:val="32"/>
          <w:szCs w:val="32"/>
          <w:lang w:val="en-US" w:eastAsia="zh-CN" w:bidi="ar-SA"/>
        </w:rPr>
        <w:t>。</w:t>
      </w:r>
    </w:p>
    <w:p w:rsidR="009F7B94" w:rsidRDefault="00BD7927">
      <w:pPr>
        <w:pStyle w:val="Bodytext1"/>
        <w:tabs>
          <w:tab w:val="left" w:pos="905"/>
        </w:tabs>
        <w:spacing w:after="0" w:line="560" w:lineRule="exact"/>
        <w:ind w:firstLineChars="200" w:firstLine="640"/>
        <w:jc w:val="left"/>
        <w:rPr>
          <w:rFonts w:ascii="仿宋_GB2312" w:eastAsia="仿宋_GB2312" w:hAnsi="仿宋_GB2312" w:cs="仿宋_GB2312"/>
          <w:sz w:val="32"/>
          <w:szCs w:val="32"/>
          <w:lang w:val="en-US" w:eastAsia="zh-CN" w:bidi="ar-SA"/>
        </w:rPr>
      </w:pPr>
      <w:r>
        <w:rPr>
          <w:rFonts w:ascii="仿宋_GB2312" w:eastAsia="仿宋_GB2312" w:hAnsi="仿宋_GB2312" w:cs="仿宋_GB2312" w:hint="eastAsia"/>
          <w:sz w:val="32"/>
          <w:szCs w:val="32"/>
          <w:lang w:val="en-US" w:eastAsia="zh-CN" w:bidi="ar-SA"/>
        </w:rPr>
        <w:t>2.</w:t>
      </w:r>
      <w:r>
        <w:rPr>
          <w:rFonts w:ascii="仿宋_GB2312" w:eastAsia="仿宋_GB2312" w:hAnsi="仿宋_GB2312" w:cs="仿宋_GB2312" w:hint="eastAsia"/>
          <w:sz w:val="32"/>
          <w:szCs w:val="32"/>
          <w:lang w:val="en-US" w:eastAsia="zh-CN"/>
        </w:rPr>
        <w:t>我单位</w:t>
      </w:r>
      <w:r>
        <w:rPr>
          <w:rFonts w:ascii="仿宋_GB2312" w:eastAsia="仿宋_GB2312" w:hAnsi="仿宋_GB2312" w:cs="仿宋_GB2312" w:hint="eastAsia"/>
          <w:sz w:val="32"/>
          <w:szCs w:val="32"/>
          <w:lang w:val="en-US" w:eastAsia="zh-CN"/>
        </w:rPr>
        <w:t>2022</w:t>
      </w:r>
      <w:r>
        <w:rPr>
          <w:rFonts w:ascii="仿宋_GB2312" w:eastAsia="仿宋_GB2312" w:hAnsi="仿宋_GB2312" w:cs="仿宋_GB2312" w:hint="eastAsia"/>
          <w:sz w:val="32"/>
          <w:szCs w:val="32"/>
          <w:lang w:val="en-US" w:eastAsia="zh-CN"/>
        </w:rPr>
        <w:t>年其他教育支出、机关事业单位基本养老保险缴费、事业单位医疗、住房保障支出、其他社会保障和就业支出</w:t>
      </w:r>
      <w:r>
        <w:rPr>
          <w:rFonts w:ascii="仿宋_GB2312" w:eastAsia="仿宋_GB2312" w:hAnsi="仿宋_GB2312" w:cs="仿宋_GB2312" w:hint="eastAsia"/>
          <w:sz w:val="32"/>
          <w:szCs w:val="32"/>
          <w:lang w:val="en-US" w:eastAsia="zh-CN" w:bidi="ar-SA"/>
        </w:rPr>
        <w:t>项目资金下达预算</w:t>
      </w:r>
      <w:r>
        <w:rPr>
          <w:rFonts w:ascii="仿宋_GB2312" w:eastAsia="仿宋_GB2312" w:hAnsi="仿宋_GB2312" w:cs="仿宋_GB2312" w:hint="eastAsia"/>
          <w:sz w:val="32"/>
          <w:szCs w:val="32"/>
          <w:lang w:val="en-US" w:eastAsia="zh-CN" w:bidi="ar-SA"/>
        </w:rPr>
        <w:t>216.37</w:t>
      </w:r>
      <w:r>
        <w:rPr>
          <w:rFonts w:ascii="仿宋_GB2312" w:eastAsia="仿宋_GB2312" w:hAnsi="仿宋_GB2312" w:cs="仿宋_GB2312" w:hint="eastAsia"/>
          <w:sz w:val="32"/>
          <w:szCs w:val="32"/>
          <w:lang w:val="en-US" w:eastAsia="zh-CN" w:bidi="ar-SA"/>
        </w:rPr>
        <w:t>万元，使用</w:t>
      </w:r>
      <w:r>
        <w:rPr>
          <w:rFonts w:ascii="仿宋_GB2312" w:eastAsia="仿宋_GB2312" w:hAnsi="仿宋_GB2312" w:cs="仿宋_GB2312" w:hint="eastAsia"/>
          <w:sz w:val="32"/>
          <w:szCs w:val="32"/>
          <w:lang w:val="en-US" w:eastAsia="zh-CN" w:bidi="ar-SA"/>
        </w:rPr>
        <w:t>224.61</w:t>
      </w:r>
      <w:r>
        <w:rPr>
          <w:rFonts w:ascii="仿宋_GB2312" w:eastAsia="仿宋_GB2312" w:hAnsi="仿宋_GB2312" w:cs="仿宋_GB2312" w:hint="eastAsia"/>
          <w:sz w:val="32"/>
          <w:szCs w:val="32"/>
          <w:lang w:val="en-US" w:eastAsia="zh-CN" w:bidi="ar-SA"/>
        </w:rPr>
        <w:t>元，预算执行率</w:t>
      </w:r>
      <w:r>
        <w:rPr>
          <w:rFonts w:ascii="仿宋_GB2312" w:eastAsia="仿宋_GB2312" w:hAnsi="仿宋_GB2312" w:cs="仿宋_GB2312" w:hint="eastAsia"/>
          <w:sz w:val="32"/>
          <w:szCs w:val="32"/>
          <w:lang w:val="en-US" w:eastAsia="zh-CN" w:bidi="ar-SA"/>
        </w:rPr>
        <w:t>103.81%.</w:t>
      </w:r>
    </w:p>
    <w:p w:rsidR="009F7B94" w:rsidRDefault="00BD7927">
      <w:pPr>
        <w:pStyle w:val="Bodytext1"/>
        <w:tabs>
          <w:tab w:val="left" w:pos="905"/>
        </w:tabs>
        <w:spacing w:line="560" w:lineRule="exact"/>
        <w:ind w:firstLineChars="200" w:firstLine="640"/>
        <w:jc w:val="left"/>
        <w:rPr>
          <w:rFonts w:ascii="黑体" w:eastAsia="黑体" w:hAnsi="黑体" w:cs="黑体"/>
          <w:sz w:val="32"/>
          <w:szCs w:val="32"/>
          <w:highlight w:val="yellow"/>
          <w:lang w:val="en-US" w:eastAsia="zh-CN" w:bidi="ar-SA"/>
        </w:rPr>
      </w:pPr>
      <w:r>
        <w:rPr>
          <w:rFonts w:ascii="黑体" w:eastAsia="黑体" w:hAnsi="黑体" w:cs="黑体" w:hint="eastAsia"/>
          <w:sz w:val="32"/>
          <w:szCs w:val="32"/>
          <w:lang w:val="en-US" w:eastAsia="zh-CN" w:bidi="ar-SA"/>
        </w:rPr>
        <w:t>五、项目绩效目标完成情况</w:t>
      </w:r>
    </w:p>
    <w:p w:rsidR="009F7B94" w:rsidRDefault="00BD792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年，开阳县青少年活动中心充分运用项目专项资金，发挥</w:t>
      </w:r>
      <w:r>
        <w:rPr>
          <w:rFonts w:ascii="仿宋_GB2312" w:eastAsia="仿宋_GB2312" w:hAnsi="仿宋_GB2312" w:cs="仿宋_GB2312" w:hint="eastAsia"/>
          <w:sz w:val="32"/>
          <w:szCs w:val="32"/>
        </w:rPr>
        <w:t>活动中心是</w:t>
      </w:r>
      <w:r>
        <w:rPr>
          <w:rFonts w:ascii="仿宋_GB2312" w:eastAsia="仿宋_GB2312" w:hAnsi="仿宋_GB2312" w:cs="仿宋_GB2312" w:hint="eastAsia"/>
          <w:sz w:val="32"/>
          <w:szCs w:val="32"/>
        </w:rPr>
        <w:t>加强未成年人思想道德建设、推进素质教育、建设社会主义精神文明的重要阵地</w:t>
      </w:r>
      <w:r>
        <w:rPr>
          <w:rFonts w:ascii="仿宋_GB2312" w:eastAsia="仿宋_GB2312" w:hAnsi="仿宋_GB2312" w:cs="仿宋_GB2312" w:hint="eastAsia"/>
          <w:sz w:val="32"/>
          <w:szCs w:val="32"/>
        </w:rPr>
        <w:t>作用，在活动开展、技能培训和场馆维护维修等方面大展拳脚，但由于新冠肺炎疫情的影</w:t>
      </w:r>
      <w:r>
        <w:rPr>
          <w:rFonts w:ascii="仿宋_GB2312" w:eastAsia="仿宋_GB2312" w:hAnsi="仿宋_GB2312" w:cs="仿宋_GB2312" w:hint="eastAsia"/>
          <w:sz w:val="32"/>
          <w:szCs w:val="32"/>
        </w:rPr>
        <w:lastRenderedPageBreak/>
        <w:t>响，很多设想未能实施，总共使用了</w:t>
      </w:r>
      <w:r>
        <w:rPr>
          <w:rFonts w:ascii="仿宋_GB2312" w:eastAsia="仿宋_GB2312" w:hAnsi="仿宋_GB2312" w:cs="仿宋_GB2312" w:hint="eastAsia"/>
          <w:sz w:val="32"/>
          <w:szCs w:val="32"/>
        </w:rPr>
        <w:t>82414.56</w:t>
      </w:r>
      <w:r>
        <w:rPr>
          <w:rFonts w:ascii="仿宋_GB2312" w:eastAsia="仿宋_GB2312" w:hAnsi="仿宋_GB2312" w:cs="仿宋_GB2312" w:hint="eastAsia"/>
          <w:sz w:val="32"/>
          <w:szCs w:val="32"/>
        </w:rPr>
        <w:t>元专项资金。</w:t>
      </w:r>
      <w:r>
        <w:rPr>
          <w:rFonts w:ascii="仿宋_GB2312" w:eastAsia="仿宋_GB2312" w:hAnsi="仿宋_GB2312" w:cs="仿宋_GB2312" w:hint="eastAsia"/>
          <w:bCs/>
          <w:sz w:val="32"/>
          <w:szCs w:val="32"/>
        </w:rPr>
        <w:t>其中在健身房维修维护项目中开支了</w:t>
      </w:r>
      <w:r>
        <w:rPr>
          <w:rFonts w:ascii="仿宋_GB2312" w:eastAsia="仿宋_GB2312" w:hAnsi="仿宋_GB2312" w:cs="仿宋_GB2312" w:hint="eastAsia"/>
          <w:bCs/>
          <w:sz w:val="32"/>
          <w:szCs w:val="32"/>
        </w:rPr>
        <w:t>16067.20</w:t>
      </w:r>
      <w:r>
        <w:rPr>
          <w:rFonts w:ascii="仿宋_GB2312" w:eastAsia="仿宋_GB2312" w:hAnsi="仿宋_GB2312" w:cs="仿宋_GB2312" w:hint="eastAsia"/>
          <w:bCs/>
          <w:sz w:val="32"/>
          <w:szCs w:val="32"/>
        </w:rPr>
        <w:t>元；中心大楼供电系统安全隐患整改项目中开支</w:t>
      </w:r>
      <w:r>
        <w:rPr>
          <w:rFonts w:ascii="仿宋_GB2312" w:eastAsia="仿宋_GB2312" w:hAnsi="仿宋_GB2312" w:cs="仿宋_GB2312" w:hint="eastAsia"/>
          <w:bCs/>
          <w:sz w:val="32"/>
          <w:szCs w:val="32"/>
        </w:rPr>
        <w:t>47894.84</w:t>
      </w:r>
      <w:r>
        <w:rPr>
          <w:rFonts w:ascii="仿宋_GB2312" w:eastAsia="仿宋_GB2312" w:hAnsi="仿宋_GB2312" w:cs="仿宋_GB2312" w:hint="eastAsia"/>
          <w:bCs/>
          <w:sz w:val="32"/>
          <w:szCs w:val="32"/>
        </w:rPr>
        <w:t>元；管乐大赛和管乐现场展示中开支了</w:t>
      </w:r>
      <w:r>
        <w:rPr>
          <w:rFonts w:ascii="仿宋_GB2312" w:eastAsia="仿宋_GB2312" w:hAnsi="仿宋_GB2312" w:cs="仿宋_GB2312" w:hint="eastAsia"/>
          <w:bCs/>
          <w:sz w:val="32"/>
          <w:szCs w:val="32"/>
        </w:rPr>
        <w:t>15480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月水电费开支了</w:t>
      </w:r>
      <w:r>
        <w:rPr>
          <w:rFonts w:ascii="仿宋_GB2312" w:eastAsia="仿宋_GB2312" w:hAnsi="仿宋_GB2312" w:cs="仿宋_GB2312" w:hint="eastAsia"/>
          <w:bCs/>
          <w:sz w:val="32"/>
          <w:szCs w:val="32"/>
        </w:rPr>
        <w:t>2972.52</w:t>
      </w:r>
      <w:r>
        <w:rPr>
          <w:rFonts w:ascii="仿宋_GB2312" w:eastAsia="仿宋_GB2312" w:hAnsi="仿宋_GB2312" w:cs="仿宋_GB2312" w:hint="eastAsia"/>
          <w:bCs/>
          <w:sz w:val="32"/>
          <w:szCs w:val="32"/>
        </w:rPr>
        <w:t>元。</w:t>
      </w:r>
    </w:p>
    <w:p w:rsidR="009F7B94" w:rsidRDefault="00BD7927">
      <w:pPr>
        <w:spacing w:line="560" w:lineRule="exact"/>
        <w:ind w:firstLineChars="200" w:firstLine="640"/>
        <w:jc w:val="left"/>
        <w:rPr>
          <w:rFonts w:ascii="仿宋_GB2312" w:eastAsia="仿宋_GB2312" w:hAnsi="仿宋_GB2312" w:cs="仿宋_GB2312"/>
          <w:bCs/>
          <w:sz w:val="32"/>
          <w:szCs w:val="32"/>
        </w:rPr>
      </w:pPr>
      <w:r>
        <w:rPr>
          <w:rFonts w:ascii="宋体" w:hAnsi="宋体" w:cs="宋体" w:hint="eastAsia"/>
          <w:bCs/>
          <w:sz w:val="32"/>
          <w:szCs w:val="32"/>
        </w:rPr>
        <w:t xml:space="preserve"> </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年，开阳县青少年活动中心通过活动开展、技能培训，培养和选拔出了许多优秀人才，在书法、武术、器乐和科技等领</w:t>
      </w:r>
      <w:r>
        <w:rPr>
          <w:rFonts w:ascii="仿宋_GB2312" w:eastAsia="仿宋_GB2312" w:hAnsi="仿宋_GB2312" w:cs="仿宋_GB2312" w:hint="eastAsia"/>
          <w:bCs/>
          <w:sz w:val="32"/>
          <w:szCs w:val="32"/>
        </w:rPr>
        <w:t>域取得了骄人的成绩，获得了许多优秀的奖项，极大地提升了广大青少年的特长，为开阳县广大青少年的</w:t>
      </w:r>
      <w:r>
        <w:rPr>
          <w:rFonts w:ascii="仿宋_GB2312" w:eastAsia="仿宋_GB2312" w:hAnsi="仿宋_GB2312" w:cs="仿宋_GB2312" w:hint="eastAsia"/>
          <w:sz w:val="32"/>
          <w:szCs w:val="32"/>
        </w:rPr>
        <w:t>思想道德建设、素质教育</w:t>
      </w:r>
      <w:r>
        <w:rPr>
          <w:rFonts w:ascii="仿宋_GB2312" w:eastAsia="仿宋_GB2312" w:hAnsi="仿宋_GB2312" w:cs="仿宋_GB2312" w:hint="eastAsia"/>
          <w:sz w:val="32"/>
          <w:szCs w:val="32"/>
        </w:rPr>
        <w:t>的推进奠定了坚实的基础。</w:t>
      </w:r>
    </w:p>
    <w:p w:rsidR="009F7B94" w:rsidRDefault="00BD792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六、自评结论</w:t>
      </w:r>
    </w:p>
    <w:p w:rsidR="009F7B94" w:rsidRDefault="00BD792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通过对</w:t>
      </w:r>
      <w:r>
        <w:rPr>
          <w:rFonts w:ascii="仿宋_GB2312" w:eastAsia="仿宋_GB2312" w:hAnsi="仿宋_GB2312" w:cs="仿宋_GB2312" w:hint="eastAsia"/>
          <w:color w:val="000000"/>
          <w:sz w:val="32"/>
          <w:szCs w:val="32"/>
        </w:rPr>
        <w:t>少年宫</w:t>
      </w:r>
      <w:r>
        <w:rPr>
          <w:rFonts w:ascii="仿宋_GB2312" w:eastAsia="仿宋_GB2312" w:hAnsi="仿宋_GB2312" w:cs="仿宋_GB2312" w:hint="eastAsia"/>
          <w:sz w:val="32"/>
          <w:szCs w:val="32"/>
        </w:rPr>
        <w:t>项目经费的使用，实施绩效进行了指标评价，该专项经费为我中心的活动开展、技能培训提供了有效的资金保障，受益师生</w:t>
      </w:r>
      <w:r>
        <w:rPr>
          <w:rFonts w:ascii="仿宋_GB2312" w:eastAsia="仿宋_GB2312" w:hAnsi="仿宋_GB2312" w:cs="仿宋_GB2312" w:hint="eastAsia"/>
          <w:sz w:val="32"/>
          <w:szCs w:val="32"/>
        </w:rPr>
        <w:t>上万人，满意度达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，评论结论为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优秀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9F7B94" w:rsidRDefault="00BD792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七、存在的问题及建议</w:t>
      </w:r>
    </w:p>
    <w:p w:rsidR="009F7B94" w:rsidRDefault="00BD7927">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（一）存在的问题</w:t>
      </w:r>
    </w:p>
    <w:p w:rsidR="009F7B94" w:rsidRDefault="00BD792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绩效目标编制有待进一步完善。在编制绩效目标时对绩效指标没有进行科学的量化，设立不够清晰、具体的可以衡量的绩效指标，不便于进行绩效考核。</w:t>
      </w:r>
    </w:p>
    <w:p w:rsidR="009F7B94" w:rsidRDefault="00BD7927">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（二）相关建议</w:t>
      </w:r>
    </w:p>
    <w:p w:rsidR="009F7B94" w:rsidRDefault="00BD792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做好项目实施的跟踪检查工作。定期不定期地对项目实施情况和经费使用情况进行跟踪检查，对能实现预期绩效目标的项目予以充分肯定，对进展缓慢，预期绩效目标较差的项目，</w:t>
      </w:r>
      <w:r>
        <w:rPr>
          <w:rFonts w:ascii="仿宋_GB2312" w:eastAsia="仿宋_GB2312" w:hAnsi="仿宋_GB2312" w:cs="仿宋_GB2312" w:hint="eastAsia"/>
          <w:sz w:val="32"/>
          <w:szCs w:val="32"/>
        </w:rPr>
        <w:lastRenderedPageBreak/>
        <w:t>及时进行协调和提</w:t>
      </w:r>
      <w:r w:rsidR="0081598D">
        <w:rPr>
          <w:rFonts w:ascii="仿宋_GB2312" w:eastAsia="仿宋_GB2312" w:hAnsi="仿宋_GB2312" w:cs="仿宋_GB2312" w:hint="eastAsia"/>
          <w:sz w:val="32"/>
          <w:szCs w:val="32"/>
        </w:rPr>
        <w:t>出</w:t>
      </w:r>
      <w:r>
        <w:rPr>
          <w:rFonts w:ascii="仿宋_GB2312" w:eastAsia="仿宋_GB2312" w:hAnsi="仿宋_GB2312" w:cs="仿宋_GB2312" w:hint="eastAsia"/>
          <w:sz w:val="32"/>
          <w:szCs w:val="32"/>
        </w:rPr>
        <w:t>整改措施，确保项目实施工作正常运行，达到预期绩效目标。</w:t>
      </w:r>
    </w:p>
    <w:p w:rsidR="009F7B94" w:rsidRDefault="00381C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BD7927">
        <w:rPr>
          <w:rFonts w:ascii="仿宋_GB2312" w:eastAsia="仿宋_GB2312" w:hAnsi="仿宋_GB2312" w:cs="仿宋_GB2312" w:hint="eastAsia"/>
          <w:sz w:val="32"/>
          <w:szCs w:val="32"/>
        </w:rPr>
        <w:t>是进一步健全和完善财务管理制度及内部控制制度，创新管理手段，用新思路、新方法，改进完善财务管理方法。</w:t>
      </w:r>
    </w:p>
    <w:p w:rsidR="009F7B94" w:rsidRDefault="00BD792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二是按照财政支出绩效管理的要求，建立科学的财政资金效益考评制度体系，不断提高财政资金使</w:t>
      </w:r>
      <w:r>
        <w:rPr>
          <w:rFonts w:ascii="仿宋_GB2312" w:eastAsia="仿宋_GB2312" w:hAnsi="仿宋_GB2312" w:cs="仿宋_GB2312" w:hint="eastAsia"/>
          <w:sz w:val="32"/>
          <w:szCs w:val="32"/>
        </w:rPr>
        <w:t>用管理的水平和效率。</w:t>
      </w:r>
    </w:p>
    <w:p w:rsidR="009F7B94" w:rsidRDefault="00BD792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三是加强部门预算整体绩效管理的指导和培训，</w:t>
      </w:r>
      <w:r w:rsidR="0081598D">
        <w:rPr>
          <w:rFonts w:ascii="仿宋_GB2312" w:eastAsia="仿宋_GB2312" w:hAnsi="仿宋_GB2312" w:cs="仿宋_GB2312" w:hint="eastAsia"/>
          <w:sz w:val="32"/>
          <w:szCs w:val="32"/>
        </w:rPr>
        <w:t>增</w:t>
      </w:r>
      <w:r>
        <w:rPr>
          <w:rFonts w:ascii="仿宋_GB2312" w:eastAsia="仿宋_GB2312" w:hAnsi="仿宋_GB2312" w:cs="仿宋_GB2312" w:hint="eastAsia"/>
          <w:sz w:val="32"/>
          <w:szCs w:val="32"/>
        </w:rPr>
        <w:t>强提高绩效管理业务</w:t>
      </w:r>
      <w:r>
        <w:rPr>
          <w:rFonts w:ascii="仿宋_GB2312" w:eastAsia="仿宋_GB2312" w:hAnsi="仿宋_GB2312" w:cs="仿宋_GB2312" w:hint="eastAsia"/>
          <w:sz w:val="32"/>
          <w:szCs w:val="32"/>
        </w:rPr>
        <w:t>人员绩效管理能力、专业素</w:t>
      </w:r>
      <w:r>
        <w:rPr>
          <w:rFonts w:ascii="仿宋_GB2312" w:eastAsia="仿宋_GB2312" w:hAnsi="仿宋_GB2312" w:cs="仿宋_GB2312" w:hint="eastAsia"/>
          <w:sz w:val="32"/>
          <w:szCs w:val="32"/>
        </w:rPr>
        <w:t>质和思想水平。</w:t>
      </w:r>
    </w:p>
    <w:p w:rsidR="009F7B94" w:rsidRDefault="00BD792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hint="eastAsia"/>
          <w:sz w:val="32"/>
          <w:szCs w:val="32"/>
        </w:rPr>
        <w:t>2022</w:t>
      </w:r>
      <w:r>
        <w:rPr>
          <w:rFonts w:ascii="黑体" w:eastAsia="黑体" w:hAnsi="黑体" w:cs="黑体" w:hint="eastAsia"/>
          <w:sz w:val="32"/>
          <w:szCs w:val="32"/>
        </w:rPr>
        <w:t>年绩效评价中存在的问题整改情况</w:t>
      </w:r>
    </w:p>
    <w:p w:rsidR="009F7B94" w:rsidRDefault="00BD792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—是部门预算绩效管理的保障机制进一步进行了完善；</w:t>
      </w:r>
    </w:p>
    <w:p w:rsidR="009F7B94" w:rsidRDefault="00BD792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二是部门预算绩效评估体系也同步进行了完善；</w:t>
      </w:r>
    </w:p>
    <w:p w:rsidR="009F7B94" w:rsidRDefault="00BD792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三是预算绩效管理从业人员进行了自学培训，专业素质稍有提高。</w:t>
      </w:r>
    </w:p>
    <w:p w:rsidR="009F7B94" w:rsidRDefault="009F7B94">
      <w:pPr>
        <w:spacing w:line="560" w:lineRule="exact"/>
        <w:ind w:firstLineChars="200" w:firstLine="640"/>
        <w:rPr>
          <w:rFonts w:ascii="仿宋_GB2312" w:eastAsia="仿宋_GB2312" w:hAnsi="仿宋_GB2312" w:cs="仿宋_GB2312"/>
          <w:sz w:val="32"/>
          <w:szCs w:val="32"/>
        </w:rPr>
      </w:pPr>
    </w:p>
    <w:p w:rsidR="009F7B94" w:rsidRDefault="009F7B94">
      <w:pPr>
        <w:ind w:firstLineChars="200" w:firstLine="560"/>
        <w:rPr>
          <w:sz w:val="28"/>
          <w:szCs w:val="28"/>
        </w:rPr>
      </w:pPr>
      <w:bookmarkStart w:id="0" w:name="_GoBack"/>
      <w:bookmarkEnd w:id="0"/>
    </w:p>
    <w:p w:rsidR="009F7B94" w:rsidRDefault="009F7B94">
      <w:pPr>
        <w:ind w:firstLineChars="200" w:firstLine="560"/>
        <w:rPr>
          <w:sz w:val="28"/>
          <w:szCs w:val="28"/>
        </w:rPr>
      </w:pPr>
    </w:p>
    <w:p w:rsidR="009F7B94" w:rsidRDefault="009F7B94">
      <w:pPr>
        <w:ind w:firstLineChars="200" w:firstLine="560"/>
        <w:rPr>
          <w:sz w:val="28"/>
          <w:szCs w:val="28"/>
        </w:rPr>
      </w:pPr>
    </w:p>
    <w:p w:rsidR="009F7B94" w:rsidRDefault="009F7B94">
      <w:pPr>
        <w:ind w:firstLineChars="200" w:firstLine="560"/>
        <w:rPr>
          <w:sz w:val="28"/>
          <w:szCs w:val="28"/>
        </w:rPr>
      </w:pPr>
    </w:p>
    <w:p w:rsidR="009F7B94" w:rsidRDefault="009F7B94">
      <w:pPr>
        <w:rPr>
          <w:sz w:val="28"/>
          <w:szCs w:val="28"/>
        </w:rPr>
      </w:pPr>
    </w:p>
    <w:p w:rsidR="009F7B94" w:rsidRDefault="009F7B94">
      <w:pPr>
        <w:rPr>
          <w:sz w:val="28"/>
          <w:szCs w:val="28"/>
        </w:rPr>
      </w:pPr>
    </w:p>
    <w:sectPr w:rsidR="009F7B94" w:rsidSect="009F7B94">
      <w:footerReference w:type="default" r:id="rId7"/>
      <w:pgSz w:w="11906" w:h="16838"/>
      <w:pgMar w:top="2211" w:right="1587" w:bottom="2098"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B94" w:rsidRDefault="009F7B94" w:rsidP="009F7B94">
      <w:r>
        <w:separator/>
      </w:r>
    </w:p>
  </w:endnote>
  <w:endnote w:type="continuationSeparator" w:id="0">
    <w:p w:rsidR="009F7B94" w:rsidRDefault="009F7B94" w:rsidP="009F7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94" w:rsidRDefault="009F7B9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9F7B94" w:rsidRDefault="009F7B94">
                <w:pPr>
                  <w:pStyle w:val="a3"/>
                </w:pPr>
                <w:r>
                  <w:rPr>
                    <w:rFonts w:hint="eastAsia"/>
                  </w:rPr>
                  <w:fldChar w:fldCharType="begin"/>
                </w:r>
                <w:r w:rsidR="00BD7927">
                  <w:rPr>
                    <w:rFonts w:hint="eastAsia"/>
                  </w:rPr>
                  <w:instrText xml:space="preserve"> PAGE  \* MERGEFORMAT </w:instrText>
                </w:r>
                <w:r>
                  <w:rPr>
                    <w:rFonts w:hint="eastAsia"/>
                  </w:rPr>
                  <w:fldChar w:fldCharType="separate"/>
                </w:r>
                <w:r w:rsidR="00202297">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B94" w:rsidRDefault="009F7B94" w:rsidP="009F7B94">
      <w:r>
        <w:separator/>
      </w:r>
    </w:p>
  </w:footnote>
  <w:footnote w:type="continuationSeparator" w:id="0">
    <w:p w:rsidR="009F7B94" w:rsidRDefault="009F7B94" w:rsidP="009F7B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Tg3NTIwZTZkZGMzOTY4MGRmYzdmMzQ5YzkwMzMyZDcifQ=="/>
  </w:docVars>
  <w:rsids>
    <w:rsidRoot w:val="5A2713E1"/>
    <w:rsid w:val="00202297"/>
    <w:rsid w:val="00381C25"/>
    <w:rsid w:val="005B6226"/>
    <w:rsid w:val="0081598D"/>
    <w:rsid w:val="009F7B94"/>
    <w:rsid w:val="00A51D1C"/>
    <w:rsid w:val="00BD7927"/>
    <w:rsid w:val="017962BD"/>
    <w:rsid w:val="14411A85"/>
    <w:rsid w:val="1AC40417"/>
    <w:rsid w:val="23691CE5"/>
    <w:rsid w:val="2DB125B3"/>
    <w:rsid w:val="2DFF0F22"/>
    <w:rsid w:val="2EA45A66"/>
    <w:rsid w:val="37F80098"/>
    <w:rsid w:val="43060406"/>
    <w:rsid w:val="4C5710E1"/>
    <w:rsid w:val="4F340372"/>
    <w:rsid w:val="51DB2BA5"/>
    <w:rsid w:val="56881234"/>
    <w:rsid w:val="5A2713E1"/>
    <w:rsid w:val="61C71D85"/>
    <w:rsid w:val="6E5323F5"/>
    <w:rsid w:val="7E1264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7B9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F7B94"/>
    <w:pPr>
      <w:tabs>
        <w:tab w:val="center" w:pos="4153"/>
        <w:tab w:val="right" w:pos="8306"/>
      </w:tabs>
      <w:snapToGrid w:val="0"/>
      <w:jc w:val="left"/>
    </w:pPr>
    <w:rPr>
      <w:sz w:val="18"/>
    </w:rPr>
  </w:style>
  <w:style w:type="paragraph" w:styleId="a4">
    <w:name w:val="header"/>
    <w:basedOn w:val="a"/>
    <w:qFormat/>
    <w:rsid w:val="009F7B9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9F7B94"/>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9F7B94"/>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2141</Words>
  <Characters>261</Characters>
  <Application>Microsoft Office Word</Application>
  <DocSecurity>0</DocSecurity>
  <Lines>2</Lines>
  <Paragraphs>4</Paragraphs>
  <ScaleCrop>false</ScaleCrop>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7</cp:revision>
  <dcterms:created xsi:type="dcterms:W3CDTF">2023-07-21T01:34:00Z</dcterms:created>
  <dcterms:modified xsi:type="dcterms:W3CDTF">2023-07-27T03:20:00Z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y fmtid="{D5CDD505-2E9C-101B-9397-08002B2CF9AE}" pid="3" name="ICV">
    <vt:lpwstr>BAE8A9FF3E3D4B6CB8075245D02EA63E_12</vt:lpwstr>
  </property>
</Properties>
</file>