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59" w:rsidRDefault="00F148E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开阳县第四小学2022年项目支出绩效</w:t>
      </w:r>
    </w:p>
    <w:p w:rsidR="00590D59" w:rsidRDefault="00F148EC">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590D59" w:rsidRDefault="00590D59">
      <w:pPr>
        <w:ind w:firstLineChars="200" w:firstLine="560"/>
        <w:rPr>
          <w:rFonts w:ascii="宋体" w:eastAsia="宋体" w:hAnsi="宋体" w:cs="宋体"/>
          <w:sz w:val="28"/>
          <w:szCs w:val="28"/>
        </w:rPr>
      </w:pPr>
    </w:p>
    <w:p w:rsidR="00590D59" w:rsidRDefault="00F148EC">
      <w:pPr>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1.部门概况</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我校成立于2003年。占地面积为7631平方米，建筑面积为9370平方米，规模共有30个班，可容纳学生人数为1638人。所服务范围是开阳县户籍居住的小学阶段义务教育教学的学生。</w:t>
      </w:r>
    </w:p>
    <w:p w:rsidR="00590D59" w:rsidRDefault="00F148EC">
      <w:pPr>
        <w:spacing w:line="536" w:lineRule="exact"/>
        <w:ind w:firstLineChars="200" w:firstLine="640"/>
        <w:rPr>
          <w:rFonts w:ascii="仿宋_GB2312" w:eastAsia="仿宋_GB2312" w:hAnsi="宋体" w:cs="宋体"/>
          <w:sz w:val="32"/>
          <w:szCs w:val="32"/>
          <w:highlight w:val="yellow"/>
        </w:rPr>
      </w:pPr>
      <w:r>
        <w:rPr>
          <w:rFonts w:ascii="仿宋_GB2312" w:eastAsia="仿宋_GB2312" w:hAnsi="宋体" w:cs="宋体" w:hint="eastAsia"/>
          <w:sz w:val="32"/>
          <w:szCs w:val="32"/>
        </w:rPr>
        <w:t>2.部门基本职责：</w:t>
      </w:r>
      <w:r>
        <w:rPr>
          <w:rFonts w:ascii="仿宋_GB2312" w:eastAsia="仿宋_GB2312" w:hAnsi="黑体" w:hint="eastAsia"/>
          <w:sz w:val="32"/>
          <w:szCs w:val="32"/>
        </w:rPr>
        <w:t>开展义务教育阶段小学教育，在教育局及上级部门的领导下，依法教育，全面贯彻落实教育政策及相关法律法规，促进本校教育事业的蓬勃发展。</w:t>
      </w:r>
      <w:bookmarkStart w:id="0" w:name="_GoBack"/>
      <w:bookmarkEnd w:id="0"/>
    </w:p>
    <w:p w:rsidR="00590D59" w:rsidRDefault="00F148EC">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二、项目概况</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①贯彻执行党和政府的方针政策以及上级的指示、决定。</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②实施小学义务教育，促进基础教育发展。</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③小学学历教育及相关社会服务。</w:t>
      </w:r>
    </w:p>
    <w:p w:rsidR="00590D59" w:rsidRDefault="00F148EC">
      <w:pPr>
        <w:numPr>
          <w:ilvl w:val="0"/>
          <w:numId w:val="1"/>
        </w:numPr>
        <w:spacing w:line="536" w:lineRule="exact"/>
        <w:ind w:firstLineChars="200" w:firstLine="640"/>
        <w:rPr>
          <w:rFonts w:ascii="楷体" w:eastAsia="楷体" w:hAnsi="楷体" w:cs="宋体"/>
          <w:sz w:val="32"/>
          <w:szCs w:val="32"/>
        </w:rPr>
      </w:pPr>
      <w:r>
        <w:rPr>
          <w:rFonts w:ascii="楷体" w:eastAsia="楷体" w:hAnsi="楷体" w:cs="宋体" w:hint="eastAsia"/>
          <w:sz w:val="32"/>
          <w:szCs w:val="32"/>
        </w:rPr>
        <w:t>义务教育生均公用经费。</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590D59" w:rsidRDefault="00F148EC">
      <w:pPr>
        <w:numPr>
          <w:ilvl w:val="0"/>
          <w:numId w:val="1"/>
        </w:numPr>
        <w:spacing w:line="536" w:lineRule="exact"/>
        <w:ind w:firstLineChars="200" w:firstLine="640"/>
        <w:rPr>
          <w:rFonts w:ascii="楷体_GB2312" w:eastAsia="楷体_GB2312" w:hAnsi="楷体" w:cs="宋体"/>
          <w:sz w:val="32"/>
          <w:szCs w:val="32"/>
        </w:rPr>
      </w:pPr>
      <w:r>
        <w:rPr>
          <w:rFonts w:ascii="楷体_GB2312" w:eastAsia="楷体_GB2312" w:hAnsi="楷体" w:cs="宋体" w:hint="eastAsia"/>
          <w:sz w:val="32"/>
          <w:szCs w:val="32"/>
        </w:rPr>
        <w:t>义务教育阶段家庭经济困难学生生活补助：</w:t>
      </w:r>
    </w:p>
    <w:p w:rsidR="00590D59" w:rsidRDefault="00F148E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根据《国务院关于进一步完善城乡义务教育经费保障机制的通知》及财政部、教育部《关于城乡义务教育补助经费管理办法》，对城乡义务教育学生免除学杂费、免费提供教科书、对家庭经济</w:t>
      </w:r>
      <w:r>
        <w:rPr>
          <w:rFonts w:ascii="仿宋_GB2312" w:eastAsia="仿宋_GB2312" w:hAnsi="宋体" w:cs="宋体" w:hint="eastAsia"/>
          <w:sz w:val="32"/>
          <w:szCs w:val="32"/>
        </w:rPr>
        <w:lastRenderedPageBreak/>
        <w:t>困难学生补助生活费。</w:t>
      </w:r>
    </w:p>
    <w:p w:rsidR="00590D59" w:rsidRDefault="00F148EC">
      <w:pPr>
        <w:spacing w:line="536"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590D59" w:rsidRDefault="00F148EC">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（一）资金下达情况</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开阳县财政局关于下达2022年部门预算的通知》（开财预〔2022〕1号），下达我单位2022年义务教育生均公用经费8.68万元；《2022年城乡义务教育阶段公用经费中央资金（第一批）》（黔财教〔2021〕209号），下达我单位2022年义务教育生均公用经费88.17万元；《2022年春季学期义务教育家庭经济困难学生生活补助省级资金》（黔财教〔2021〕196号），下达我单位2022年义务教育家庭经济困难学生生活补助资金1.17万元；《2022年第二批支持基层落实减税降费和补充县区财力专项补助资金》（黔财教〔2022〕58号），下达我单位2022年第二批支持基层落实减税降费和补充县区财力专项补助资金214.50万元；《2022年秋季学期城乡义务阶段家庭经济困难寄宿生生活费补助省级资金》（黔财教〔2022〕94号），下达我单位2022年义务教育家庭经济困难学生生活补助资金1.10万元；《2022年县级基本财力保障奖补资金》（黔财预〔2021〕264号），下达我单位2022年县级基本财力保障奖补资金81.70万元；《2022年义务教育生均公用经费省级资金》（黔财教〔2021〕209号），下达我单位2022年义务教育生均公用经费12.80万元；《2022年义务教育生均公用经费市级资金》（筑财教〔2022〕6号市级），下达我单位2022年城乡义务教育公用经费4.41万元；《黔财预〔2022〕11号2022年转贷相关市县地方政府新增</w:t>
      </w:r>
      <w:r>
        <w:rPr>
          <w:rFonts w:ascii="仿宋_GB2312" w:eastAsia="仿宋_GB2312" w:hAnsi="宋体" w:cs="宋体" w:hint="eastAsia"/>
          <w:sz w:val="32"/>
          <w:szCs w:val="32"/>
        </w:rPr>
        <w:lastRenderedPageBreak/>
        <w:t>一般债券资金》（黔财预〔2022〕11号一般债券），下达我单位2022年转贷相关市县地方政府新增一般债券资金25.00万元；黔财预〔2022〕8号均衡性转移支付》（黔财预〔2022〕8号均衡性转移支付），下达我单位2022年均衡性转移支付资金55.00万元。</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（二）资金到位及使用情况</w:t>
      </w:r>
    </w:p>
    <w:p w:rsidR="00590D59" w:rsidRDefault="00F148EC">
      <w:pPr>
        <w:pStyle w:val="Bodytext1"/>
        <w:tabs>
          <w:tab w:val="left" w:pos="905"/>
        </w:tabs>
        <w:spacing w:after="0" w:line="536" w:lineRule="exact"/>
        <w:ind w:firstLineChars="200" w:firstLine="640"/>
        <w:rPr>
          <w:rFonts w:ascii="仿宋_GB2312" w:eastAsia="仿宋_GB2312"/>
          <w:sz w:val="32"/>
          <w:szCs w:val="32"/>
          <w:lang w:val="en-US" w:eastAsia="zh-CN" w:bidi="ar-SA"/>
        </w:rPr>
      </w:pPr>
      <w:r>
        <w:rPr>
          <w:rFonts w:ascii="仿宋_GB2312" w:eastAsia="仿宋_GB2312" w:hint="eastAsia"/>
          <w:sz w:val="32"/>
          <w:szCs w:val="32"/>
          <w:lang w:val="en-US" w:eastAsia="zh-CN" w:bidi="ar-SA"/>
        </w:rPr>
        <w:t>1.资金计划及到位。所有项目经费按国库集中支付有关规定，预算直接下达我单位，按序时进度即时申报使用，资金到位率100%。</w:t>
      </w:r>
    </w:p>
    <w:p w:rsidR="00590D59" w:rsidRDefault="00F148EC">
      <w:pPr>
        <w:pStyle w:val="Bodytext1"/>
        <w:tabs>
          <w:tab w:val="left" w:pos="905"/>
        </w:tabs>
        <w:spacing w:line="536" w:lineRule="exact"/>
        <w:ind w:firstLineChars="200" w:firstLine="640"/>
        <w:rPr>
          <w:rFonts w:ascii="仿宋_GB2312" w:eastAsia="仿宋_GB2312"/>
          <w:sz w:val="32"/>
          <w:szCs w:val="32"/>
        </w:rPr>
      </w:pPr>
      <w:r>
        <w:rPr>
          <w:rFonts w:ascii="仿宋_GB2312" w:eastAsia="仿宋_GB2312" w:hint="eastAsia"/>
          <w:sz w:val="32"/>
          <w:szCs w:val="32"/>
          <w:lang w:val="en-US" w:eastAsia="zh-CN" w:bidi="ar-SA"/>
        </w:rPr>
        <w:t>2.</w:t>
      </w:r>
      <w:r>
        <w:rPr>
          <w:rFonts w:ascii="仿宋_GB2312" w:eastAsia="仿宋_GB2312" w:hint="eastAsia"/>
          <w:sz w:val="32"/>
          <w:szCs w:val="32"/>
          <w:lang w:val="en-US" w:eastAsia="zh-CN"/>
        </w:rPr>
        <w:t>《开阳县财政局关于下达2022年部门预算的通知》（开财预〔2022〕1号），下达我单位2022年义务教育生均公用经费8.68万元，使用8.68万元，预算执行率100%；《2022年城乡义务教育阶段公用经费中央资金（第一批）》（黔财教〔2021〕209号），下达我单位2022年义务教育生均公用经费88.17万元，使用55.29万元，预算执行率62.71%；《2022年春季学期义务教育家庭经济困难学生生活补助省级资金》（黔财教〔2021〕196号），下达我单位2022年义务教育家庭经济困难学生生活补助资金1.17万元，使用1.17万元，预算执行率100%；《2022年第二批支持基层落实减税降费和补充县区财力专项补助资金》（黔财教〔2022〕58号），下达我单位2022年第二批支持基层落实减税降费和补充县区财力专项补助资金214.50万元，使用214.50万元，预算执行率100%；《2022年秋季学期城乡义务教育阶段家庭经济困难寄宿生生活费补助省级资金》（黔财教〔2022〕94号），下达我单位2022年义务教育家庭经济困难学生生活补助资金1.10万元，使用1.10万元，预算执行率100%；</w:t>
      </w:r>
      <w:r>
        <w:rPr>
          <w:rFonts w:ascii="仿宋_GB2312" w:eastAsia="仿宋_GB2312" w:hint="eastAsia"/>
          <w:sz w:val="32"/>
          <w:szCs w:val="32"/>
          <w:lang w:val="en-US" w:eastAsia="zh-CN"/>
        </w:rPr>
        <w:lastRenderedPageBreak/>
        <w:t>《2022年县级基本财力保障奖补资金》（黔财预〔2021〕264号），下达我单位2022年县级基本财力保障奖补资金81.70万元，使用81.70万元，预算执行率100%；《2022年义务教育生均公用经费省级资金》（黔财教〔2021〕209号），下达我单位2022年义务教育生均公用经费12.80万元，使用12.80万元，预算执行率100%；《2022年义务教育生均公用经费市级资金》（筑财教〔2022〕6号），下达我单位2022年城乡义务教育公用经费4.41万元，使用4.41万元，预算执行率100%；《黔财预〔2022〕11号2022年转贷相关市县地方政府新增一般债券资金》（黔财预〔2022〕11号一般债券），下达我单位2022年转贷相关市县地方政府新增一般债券资金25.00万元，使用25.00万元，预算执行率100%；黔财预〔2022〕8号均衡性转移支付》（黔财预〔2022〕8号均衡性转移支付），下达我单位2022年均衡性转移支付资金55.00万元，使用55.00万元，预算执行率100%。</w:t>
      </w:r>
    </w:p>
    <w:p w:rsidR="00590D59" w:rsidRDefault="00F148EC">
      <w:pPr>
        <w:pStyle w:val="Bodytext1"/>
        <w:tabs>
          <w:tab w:val="left" w:pos="905"/>
        </w:tabs>
        <w:spacing w:line="536"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（一）《开阳县财政局关于下达2022年部门预算的通知》（开财预〔2022〕1号），下达我单位2022年义务教育生均公用经费项目。</w:t>
      </w:r>
    </w:p>
    <w:p w:rsidR="00590D59" w:rsidRDefault="00F148EC">
      <w:pPr>
        <w:spacing w:line="536"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shd w:val="clear" w:color="auto" w:fill="FFFFFF" w:themeFill="background1"/>
        </w:rPr>
        <w:t>用于学校维修（护）费</w:t>
      </w:r>
      <w:r>
        <w:rPr>
          <w:rFonts w:ascii="仿宋_GB2312" w:eastAsia="仿宋_GB2312" w:hAnsi="宋体" w:cs="宋体" w:hint="eastAsia"/>
          <w:sz w:val="32"/>
          <w:szCs w:val="32"/>
        </w:rPr>
        <w:t>8.68</w:t>
      </w:r>
      <w:r>
        <w:rPr>
          <w:rFonts w:ascii="仿宋_GB2312" w:eastAsia="仿宋_GB2312" w:hAnsi="宋体" w:cs="宋体" w:hint="eastAsia"/>
          <w:sz w:val="32"/>
          <w:szCs w:val="32"/>
          <w:shd w:val="clear" w:color="auto" w:fill="FFFFFF" w:themeFill="background1"/>
        </w:rPr>
        <w:t>万元，保障了学校正常运转；师生满意度100%。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（二）《2022年城乡义务教育阶段公用经费中央资金（第一批）》（黔财教〔2021〕209号），下达我单位2022年义务教育生均公用经费项目。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用于学校印刷费2.00万元，邮电费3.00万，物业管理费</w:t>
      </w:r>
      <w:r>
        <w:rPr>
          <w:rFonts w:ascii="仿宋_GB2312" w:eastAsia="仿宋_GB2312" w:hAnsi="宋体" w:cs="宋体" w:hint="eastAsia"/>
          <w:sz w:val="32"/>
          <w:szCs w:val="32"/>
        </w:rPr>
        <w:lastRenderedPageBreak/>
        <w:t>1.40万，取暖费2.00万，差旅费0.15万，租赁费1.50万，教师培训费7.48万元，专用材料费0.92万元，劳务费2.00万元，其他商品服务费16.36万元，办公设备购置费10.00万元，图书采购费3.50万元，专用设备购置1.50万元，信息网络及软件购置0.10万元，办公费3.36万元，手续费0.02万元保障了学校正常运转；师生满意度95%。</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（三）《2022年春季学期义务教育家庭经济困难学生生活补助省级资金》（黔财教〔2021〕196号），下达我单位2022年义务教育家庭经济困难学生生活补助资金项目。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用于学校家庭经济困难学生47人资助款，每人250元，共计11750元，解决了学生家庭经费困难，家长满意度100%。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（四）《2022年第二批支持基层落实减税降费和补充县区财力专项补助资金》（黔财教〔2022〕58号），下达我单位2022年第二批支持基层落实减税降费和补充县区财力专项补助资金项目。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174.50万元，财政匹配医疗保险10.20万元，财政匹配养老保险7.95万元，财政匹配住房公积金10.14万元，退休费11.45万元，遗属生活补助0.26万元，切实解决了教师的工资按月按时发放，教师幸福感提升，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（五）《2022年秋季学期城乡义务阶段家庭经济困难寄宿生生活费补助省级资金》（黔财教〔2022〕94号），下达我单位2022年义务教育家庭经济困难学生生活补助资金项目。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用于学校家庭经济困难学生44人资助款，每人250元，共计1.10万元，解决了学生家庭经济困难，家长满意度100%。</w:t>
      </w:r>
    </w:p>
    <w:p w:rsidR="00590D59" w:rsidRDefault="00F148EC">
      <w:pPr>
        <w:ind w:firstLineChars="100" w:firstLine="320"/>
        <w:rPr>
          <w:rFonts w:ascii="楷体_GB2312" w:eastAsia="楷体_GB2312" w:hAnsi="宋体" w:cs="宋体"/>
          <w:sz w:val="32"/>
          <w:szCs w:val="32"/>
        </w:rPr>
      </w:pPr>
      <w:r>
        <w:rPr>
          <w:rFonts w:ascii="楷体_GB2312" w:eastAsia="楷体_GB2312" w:hAnsi="宋体" w:cs="宋体" w:hint="eastAsia"/>
          <w:sz w:val="32"/>
          <w:szCs w:val="32"/>
        </w:rPr>
        <w:lastRenderedPageBreak/>
        <w:t>（六）《2022年县级基本财力保障奖补资金》（黔财预〔2021〕264号），下达我单位2022年县级基本财力保障奖补资金项目。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用于在职教师基本工资29.64万元，财政匹配医保20.06万元，退休教师退休费32.00万元，切实解决了教师的工资按月按时发放，教师幸福感提升，满意度100%。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（七）《2022年义务教育生均公用经费省级资金》（黔财教〔2021〕209号），下达我单位2022年义务教育生均公用经费项目。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用于学校维修（护）费3.30万元，办公设备购置9.00万元，办公费0.50万元，保障了学校正常运转；师生满意度100%。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（八）《2022年义务教育生均公用经费市级资金》（筑财教〔2022〕6号），下达我单位2022年城乡义务教育公用经费项目。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用于学校维修（护）费4.24万元，办公费0.17万元，学校开支办理手续费0.2万元，保障了学校正常运转；师生满意度100%。</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（九）《黔财预〔2022〕11号2022年转贷相关市县地方政府新增一般债券资金》（黔财预〔2022〕11号一般债券），下达我单位2022年转贷相关市县地方政府新增一般债券资金项目。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用于在职教师基本工资25.00万元，切实解决了教师的工资按月按时发放，教师幸福感提升，满意度100%。</w:t>
      </w:r>
    </w:p>
    <w:p w:rsidR="00590D59" w:rsidRDefault="00F148EC">
      <w:pPr>
        <w:numPr>
          <w:ilvl w:val="0"/>
          <w:numId w:val="2"/>
        </w:numPr>
        <w:spacing w:line="536" w:lineRule="exact"/>
        <w:rPr>
          <w:rFonts w:ascii="楷体_GB2312" w:eastAsia="楷体_GB2312" w:hAnsi="宋体" w:cs="宋体"/>
          <w:sz w:val="32"/>
          <w:szCs w:val="32"/>
        </w:rPr>
      </w:pPr>
      <w:r>
        <w:rPr>
          <w:rFonts w:ascii="楷体_GB2312" w:eastAsia="楷体_GB2312" w:hAnsi="宋体" w:cs="宋体" w:hint="eastAsia"/>
          <w:sz w:val="32"/>
          <w:szCs w:val="32"/>
        </w:rPr>
        <w:t>《黔财预〔2022〕8号均衡性转移支付》（黔财预</w:t>
      </w:r>
    </w:p>
    <w:p w:rsidR="00590D59" w:rsidRDefault="00F148EC">
      <w:pPr>
        <w:spacing w:line="536" w:lineRule="exact"/>
        <w:rPr>
          <w:rFonts w:ascii="楷体_GB2312" w:eastAsia="楷体_GB2312" w:hAnsi="宋体" w:cs="宋体"/>
          <w:sz w:val="32"/>
          <w:szCs w:val="32"/>
        </w:rPr>
      </w:pPr>
      <w:r>
        <w:rPr>
          <w:rFonts w:ascii="楷体_GB2312" w:eastAsia="楷体_GB2312" w:hAnsi="宋体" w:cs="宋体" w:hint="eastAsia"/>
          <w:sz w:val="32"/>
          <w:szCs w:val="32"/>
        </w:rPr>
        <w:t>〔2022〕8号均衡性转移支付），下达我单位2022年均衡性转</w:t>
      </w:r>
      <w:r>
        <w:rPr>
          <w:rFonts w:ascii="楷体_GB2312" w:eastAsia="楷体_GB2312" w:hAnsi="宋体" w:cs="宋体" w:hint="eastAsia"/>
          <w:sz w:val="32"/>
          <w:szCs w:val="32"/>
        </w:rPr>
        <w:lastRenderedPageBreak/>
        <w:t>移支付资金项目。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用于在职教师基本工资2.13万元，绩效工资9.78万元，津贴补贴14.69万元，住房公积金16.38万元，养老保险7.98万元，医疗保险4.04万元。切实解决了教师的工资按月按时发放，教师幸福感提升，满意度100%。 </w:t>
      </w:r>
    </w:p>
    <w:p w:rsidR="00590D59" w:rsidRDefault="00F148EC">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通过对义务教育家庭经济困难学生生活补助资金经费的使用，实施绩效进行了指标评价，该专项经费为我校91名困难学生提供有效资金保障，受益学生及家长满意度达100%，评论结论为“优秀”。</w:t>
      </w:r>
    </w:p>
    <w:p w:rsidR="00590D59" w:rsidRDefault="00F148EC">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（一）存在的问题</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绩效目标编制有待进一步完善。在编制绩效目标时对绩效指标没有进行科学的量化，设立不够清晰、具体的可以衡量的绩效指标，不便于进行绩效考核。</w:t>
      </w:r>
    </w:p>
    <w:p w:rsidR="00590D59" w:rsidRDefault="00F148EC">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（二）相关建议</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一是进一步健全和完善财务管理制度及内部控制制度，创新管理手段，用新思路、新方法，改进完善财务管理方法。</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二是按照财政支出绩效管理的要求，建立科学的财政资金效益考评制度体系，不断提高财政资金使用管理的水平和效率。</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三是加强部门预算整体绩效管理的指导和培训，增强提高绩效管理业务人员绩效管理能力、专业素质和思想水平。</w:t>
      </w:r>
    </w:p>
    <w:p w:rsidR="00590D59" w:rsidRDefault="00F148EC">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八、2022年绩效评价中存在的问题整改情况</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一是部门预算绩效管理的保障机制进一步进行了完善；</w:t>
      </w:r>
    </w:p>
    <w:p w:rsidR="00590D59" w:rsidRDefault="00F148EC">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二是部门预算绩效评估体系也同步进行了完善；</w:t>
      </w:r>
    </w:p>
    <w:p w:rsidR="00590D59" w:rsidRDefault="00F148EC">
      <w:pPr>
        <w:spacing w:line="536" w:lineRule="exact"/>
        <w:ind w:firstLineChars="200" w:firstLine="640"/>
        <w:rPr>
          <w:rFonts w:ascii="仿宋_GB2312" w:eastAsia="仿宋_GB2312"/>
          <w:sz w:val="32"/>
          <w:szCs w:val="32"/>
        </w:rPr>
      </w:pPr>
      <w:r>
        <w:rPr>
          <w:rFonts w:ascii="仿宋_GB2312" w:eastAsia="仿宋_GB2312" w:hAnsi="宋体" w:cs="宋体" w:hint="eastAsia"/>
          <w:sz w:val="32"/>
          <w:szCs w:val="32"/>
        </w:rPr>
        <w:t>三是预算绩效管理从业人员进行了自学培训，专业素质稍有提高。</w:t>
      </w:r>
    </w:p>
    <w:p w:rsidR="00590D59" w:rsidRDefault="00590D59">
      <w:pPr>
        <w:spacing w:line="536" w:lineRule="exact"/>
        <w:ind w:firstLineChars="200" w:firstLine="640"/>
        <w:rPr>
          <w:rFonts w:ascii="仿宋_GB2312" w:eastAsia="仿宋_GB2312"/>
          <w:sz w:val="32"/>
          <w:szCs w:val="32"/>
        </w:rPr>
      </w:pPr>
    </w:p>
    <w:p w:rsidR="00590D59" w:rsidRDefault="00F148EC">
      <w:pPr>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2022年项目支出绩效自评表</w:t>
      </w:r>
    </w:p>
    <w:p w:rsidR="00590D59" w:rsidRDefault="00590D59">
      <w:pPr>
        <w:ind w:firstLineChars="200" w:firstLine="560"/>
        <w:rPr>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jc w:val="center"/>
        <w:rPr>
          <w:rFonts w:ascii="黑体" w:eastAsia="黑体" w:hAnsi="黑体"/>
          <w:sz w:val="28"/>
          <w:szCs w:val="28"/>
        </w:rPr>
      </w:pPr>
    </w:p>
    <w:p w:rsidR="00590D59" w:rsidRDefault="00590D59">
      <w:pPr>
        <w:rPr>
          <w:rFonts w:ascii="黑体" w:eastAsia="黑体" w:hAnsi="黑体"/>
          <w:sz w:val="28"/>
          <w:szCs w:val="28"/>
        </w:rPr>
      </w:pPr>
    </w:p>
    <w:p w:rsidR="00590D59" w:rsidRDefault="00F148EC">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2022年义务教育生均公用经费项目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城乡义务教育学校发展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p w:rsidR="00590D59" w:rsidRDefault="00F148EC">
      <w:pPr>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cs="宋体" w:hint="eastAsia"/>
          <w:color w:val="000000"/>
          <w:sz w:val="28"/>
          <w:szCs w:val="28"/>
        </w:rPr>
        <w:t>2022年义务教育生均公用经费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88.173</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62.71</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90</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大型维修，商家手续不齐，未报账</w:t>
            </w: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城乡义务教育学校发展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p w:rsidR="00590D59" w:rsidRDefault="00F148EC">
      <w:pPr>
        <w:jc w:val="center"/>
        <w:rPr>
          <w:rFonts w:ascii="黑体" w:eastAsia="黑体" w:hAnsi="黑体" w:cs="宋体"/>
          <w:color w:val="000000"/>
          <w:sz w:val="28"/>
          <w:szCs w:val="28"/>
        </w:rPr>
      </w:pPr>
      <w:r>
        <w:rPr>
          <w:rFonts w:ascii="黑体" w:eastAsia="黑体" w:hAnsi="黑体" w:hint="eastAsia"/>
          <w:sz w:val="28"/>
          <w:szCs w:val="28"/>
        </w:rPr>
        <w:lastRenderedPageBreak/>
        <w:t>三、</w:t>
      </w:r>
      <w:r>
        <w:rPr>
          <w:rFonts w:ascii="黑体" w:eastAsia="黑体" w:hAnsi="黑体" w:cs="宋体" w:hint="eastAsia"/>
          <w:color w:val="000000"/>
          <w:sz w:val="28"/>
          <w:szCs w:val="28"/>
        </w:rPr>
        <w:t>2022年义务教育家庭经济困难学生生活补助资金项目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≥47人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47人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受助学生学业完成</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家庭经济困难寄宿生生活补助</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小学500/生学期</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250元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学期结束前</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完成指标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家庭经济困难学生在校生活经济负担</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p w:rsidR="00590D59" w:rsidRDefault="00F148EC">
      <w:pPr>
        <w:jc w:val="center"/>
        <w:rPr>
          <w:rFonts w:ascii="黑体" w:eastAsia="黑体" w:hAnsi="黑体" w:cs="宋体"/>
          <w:color w:val="000000"/>
          <w:sz w:val="28"/>
          <w:szCs w:val="28"/>
        </w:rPr>
      </w:pPr>
      <w:r>
        <w:rPr>
          <w:rFonts w:ascii="黑体" w:eastAsia="黑体" w:hAnsi="黑体" w:hint="eastAsia"/>
          <w:sz w:val="28"/>
          <w:szCs w:val="28"/>
        </w:rPr>
        <w:lastRenderedPageBreak/>
        <w:t>四、</w:t>
      </w:r>
      <w:r>
        <w:rPr>
          <w:rFonts w:ascii="黑体" w:eastAsia="黑体" w:hAnsi="黑体" w:cs="宋体" w:hint="eastAsia"/>
          <w:color w:val="000000"/>
          <w:sz w:val="28"/>
          <w:szCs w:val="28"/>
        </w:rPr>
        <w:t>2022年支持基层落实减税降费和补充县区财力专项补助资金项目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214.5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涉及在职教师数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教师工资保障水平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rsidP="00E3356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w:t>
            </w:r>
            <w:r w:rsidR="00E33567">
              <w:rPr>
                <w:rFonts w:ascii="宋体" w:eastAsia="宋体" w:hAnsi="宋体" w:cs="宋体" w:hint="eastAsia"/>
                <w:color w:val="000000"/>
                <w:sz w:val="18"/>
                <w:szCs w:val="18"/>
              </w:rPr>
              <w:t>放</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人均月工资水平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得以提升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rPr>
          <w:rFonts w:ascii="宋体" w:eastAsia="宋体" w:hAnsi="宋体" w:cs="宋体"/>
          <w:sz w:val="18"/>
          <w:szCs w:val="18"/>
        </w:rPr>
      </w:pPr>
    </w:p>
    <w:p w:rsidR="00590D59" w:rsidRDefault="00F148EC">
      <w:pPr>
        <w:jc w:val="center"/>
        <w:rPr>
          <w:rFonts w:ascii="黑体" w:eastAsia="黑体" w:hAnsi="黑体" w:cs="宋体"/>
          <w:color w:val="000000"/>
          <w:sz w:val="28"/>
          <w:szCs w:val="28"/>
        </w:rPr>
      </w:pPr>
      <w:r>
        <w:rPr>
          <w:rFonts w:ascii="黑体" w:eastAsia="黑体" w:hAnsi="黑体" w:hint="eastAsia"/>
          <w:sz w:val="28"/>
          <w:szCs w:val="28"/>
        </w:rPr>
        <w:lastRenderedPageBreak/>
        <w:t>五、</w:t>
      </w:r>
      <w:r>
        <w:rPr>
          <w:rFonts w:ascii="黑体" w:eastAsia="黑体" w:hAnsi="黑体" w:cs="宋体" w:hint="eastAsia"/>
          <w:color w:val="000000"/>
          <w:sz w:val="28"/>
          <w:szCs w:val="28"/>
        </w:rPr>
        <w:t>2022年义务教育家庭经济困难学生生活补助资金项目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受助学生学业完成</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家庭经济困难寄宿生生活补助</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小学500/生学期</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250元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学期结束前</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完成指标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家庭经济困难学生在校生活经济负担</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黑体" w:eastAsia="黑体" w:hAnsi="黑体"/>
                <w:sz w:val="28"/>
                <w:szCs w:val="28"/>
              </w:rPr>
            </w:pPr>
            <w:r>
              <w:rPr>
                <w:rFonts w:ascii="黑体" w:eastAsia="黑体" w:hAnsi="黑体" w:hint="eastAsia"/>
                <w:sz w:val="28"/>
                <w:szCs w:val="28"/>
              </w:rPr>
              <w:lastRenderedPageBreak/>
              <w:t>六、2022年县级基本财力保障奖补资金项目</w:t>
            </w:r>
          </w:p>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涉及在职教师数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教师工资保障水平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rsidP="00E3356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w:t>
            </w:r>
            <w:r w:rsidR="00E33567">
              <w:rPr>
                <w:rFonts w:ascii="宋体" w:eastAsia="宋体" w:hAnsi="宋体" w:cs="宋体" w:hint="eastAsia"/>
                <w:color w:val="000000"/>
                <w:sz w:val="18"/>
                <w:szCs w:val="18"/>
              </w:rPr>
              <w:t>放</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人均月工资水平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得以提升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rPr>
          <w:rFonts w:ascii="宋体" w:eastAsia="宋体" w:hAnsi="宋体" w:cs="宋体"/>
          <w:sz w:val="18"/>
          <w:szCs w:val="18"/>
        </w:rPr>
      </w:pPr>
    </w:p>
    <w:p w:rsidR="00590D59" w:rsidRDefault="00F148EC">
      <w:pPr>
        <w:jc w:val="center"/>
        <w:rPr>
          <w:rFonts w:ascii="黑体" w:eastAsia="黑体" w:hAnsi="黑体"/>
          <w:sz w:val="28"/>
          <w:szCs w:val="28"/>
        </w:rPr>
      </w:pPr>
      <w:r>
        <w:rPr>
          <w:rFonts w:ascii="黑体" w:eastAsia="黑体" w:hAnsi="黑体" w:hint="eastAsia"/>
          <w:sz w:val="28"/>
          <w:szCs w:val="28"/>
        </w:rPr>
        <w:lastRenderedPageBreak/>
        <w:t>七、</w:t>
      </w:r>
      <w:r>
        <w:rPr>
          <w:rFonts w:ascii="黑体" w:eastAsia="黑体" w:hAnsi="黑体" w:cs="宋体" w:hint="eastAsia"/>
          <w:color w:val="000000"/>
          <w:sz w:val="28"/>
          <w:szCs w:val="28"/>
        </w:rPr>
        <w:t>2022年义务教育生均公用经费项目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城乡义务教育学校发展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p w:rsidR="00590D59" w:rsidRDefault="00F148EC">
      <w:pPr>
        <w:jc w:val="center"/>
        <w:rPr>
          <w:rFonts w:ascii="黑体" w:eastAsia="黑体" w:hAnsi="黑体" w:cs="宋体"/>
          <w:color w:val="000000"/>
          <w:sz w:val="28"/>
          <w:szCs w:val="28"/>
        </w:rPr>
      </w:pPr>
      <w:r>
        <w:rPr>
          <w:rFonts w:ascii="黑体" w:eastAsia="黑体" w:hAnsi="黑体" w:hint="eastAsia"/>
          <w:sz w:val="28"/>
          <w:szCs w:val="28"/>
        </w:rPr>
        <w:lastRenderedPageBreak/>
        <w:t>八、</w:t>
      </w:r>
      <w:r>
        <w:rPr>
          <w:rFonts w:ascii="黑体" w:eastAsia="黑体" w:hAnsi="黑体" w:cs="宋体" w:hint="eastAsia"/>
          <w:color w:val="000000"/>
          <w:sz w:val="28"/>
          <w:szCs w:val="28"/>
        </w:rPr>
        <w:t>2022年城乡义务教育公用经费项目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1638人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义务教育学校正常运转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城乡义务教育学校发展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spacing w:line="300" w:lineRule="exact"/>
        <w:rPr>
          <w:rFonts w:ascii="黑体" w:eastAsia="黑体" w:hAnsi="黑体"/>
          <w:sz w:val="28"/>
          <w:szCs w:val="28"/>
        </w:rPr>
      </w:pP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黑体" w:eastAsia="黑体" w:hAnsi="黑体"/>
                <w:sz w:val="28"/>
                <w:szCs w:val="28"/>
              </w:rPr>
            </w:pPr>
            <w:r>
              <w:rPr>
                <w:rFonts w:ascii="黑体" w:eastAsia="黑体" w:hAnsi="黑体" w:hint="eastAsia"/>
                <w:sz w:val="28"/>
                <w:szCs w:val="28"/>
              </w:rPr>
              <w:lastRenderedPageBreak/>
              <w:t>九、2022年转贷相关市县地方政府新增一般债券资金项目。</w:t>
            </w:r>
          </w:p>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涉及在职教师数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教师工资保障水平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rsidP="00E3356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w:t>
            </w:r>
            <w:r w:rsidR="00E33567">
              <w:rPr>
                <w:rFonts w:ascii="宋体" w:eastAsia="宋体" w:hAnsi="宋体" w:cs="宋体" w:hint="eastAsia"/>
                <w:color w:val="000000"/>
                <w:sz w:val="18"/>
                <w:szCs w:val="18"/>
              </w:rPr>
              <w:t>放</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人均月工资水平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得以提升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rPr>
          <w:rFonts w:ascii="宋体" w:eastAsia="宋体" w:hAnsi="宋体" w:cs="宋体"/>
          <w:sz w:val="18"/>
          <w:szCs w:val="18"/>
        </w:rPr>
      </w:pP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590D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590D59" w:rsidRDefault="00F148EC">
            <w:pPr>
              <w:widowControl/>
              <w:jc w:val="center"/>
              <w:textAlignment w:val="center"/>
              <w:rPr>
                <w:rFonts w:ascii="黑体" w:eastAsia="黑体" w:hAnsi="黑体"/>
                <w:sz w:val="28"/>
                <w:szCs w:val="28"/>
              </w:rPr>
            </w:pPr>
            <w:r>
              <w:rPr>
                <w:rFonts w:ascii="黑体" w:eastAsia="黑体" w:hAnsi="黑体" w:hint="eastAsia"/>
                <w:sz w:val="28"/>
                <w:szCs w:val="28"/>
              </w:rPr>
              <w:lastRenderedPageBreak/>
              <w:t>十、2022年转贷相关市县地方政府新增一般债券资金项目。</w:t>
            </w:r>
          </w:p>
          <w:p w:rsidR="00590D59" w:rsidRDefault="00F148E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590D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590D59" w:rsidRDefault="00F148E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590D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590D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590D59" w:rsidRDefault="00F148EC" w:rsidP="009113E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w:t>
            </w:r>
            <w:r w:rsidR="009113E0">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590D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2022年义务教育生均公用经费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开阳县第四小学（159015）</w:t>
            </w:r>
          </w:p>
        </w:tc>
      </w:tr>
      <w:tr w:rsidR="00590D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590D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590D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590D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590D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1：加强城乡义务教育补助经费管理，提高经费使用效益，推进义务教育均衡发展。</w:t>
            </w:r>
          </w:p>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590D59">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590D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涉及在职教师数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教师工资保障水平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rsidP="00E3356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w:t>
            </w:r>
            <w:r w:rsidR="00E33567">
              <w:rPr>
                <w:rFonts w:ascii="宋体" w:eastAsia="宋体" w:hAnsi="宋体" w:cs="宋体" w:hint="eastAsia"/>
                <w:color w:val="000000"/>
                <w:sz w:val="18"/>
                <w:szCs w:val="18"/>
              </w:rPr>
              <w:t>放</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人均月工资水平</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tabs>
                <w:tab w:val="right" w:pos="2280"/>
              </w:tabs>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得以提升</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90D59" w:rsidRDefault="00590D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90D59" w:rsidRDefault="00F148EC">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spacing w:line="160" w:lineRule="exact"/>
              <w:jc w:val="center"/>
              <w:rPr>
                <w:rFonts w:ascii="宋体" w:eastAsia="宋体" w:hAnsi="宋体" w:cs="宋体"/>
                <w:color w:val="000000"/>
                <w:sz w:val="18"/>
                <w:szCs w:val="18"/>
              </w:rPr>
            </w:pPr>
          </w:p>
        </w:tc>
      </w:tr>
      <w:tr w:rsidR="00590D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590D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90D59" w:rsidRDefault="00F148EC">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590D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590D59" w:rsidRDefault="00F148EC">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90D59" w:rsidRDefault="00F148EC">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达成预期指标，义务教育学校运转得到保障，办学条件明显改善，评价优秀。</w:t>
            </w:r>
          </w:p>
        </w:tc>
      </w:tr>
    </w:tbl>
    <w:p w:rsidR="00590D59" w:rsidRDefault="00590D59">
      <w:pPr>
        <w:rPr>
          <w:rFonts w:ascii="宋体" w:eastAsia="宋体" w:hAnsi="宋体" w:cs="宋体"/>
          <w:sz w:val="18"/>
          <w:szCs w:val="18"/>
        </w:rPr>
      </w:pPr>
    </w:p>
    <w:sectPr w:rsidR="00590D59" w:rsidSect="00590D59">
      <w:footerReference w:type="default" r:id="rId8"/>
      <w:pgSz w:w="11906" w:h="16838"/>
      <w:pgMar w:top="1701" w:right="1474" w:bottom="170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B3" w:rsidRDefault="00C021B3" w:rsidP="00590D59">
      <w:r>
        <w:separator/>
      </w:r>
    </w:p>
  </w:endnote>
  <w:endnote w:type="continuationSeparator" w:id="0">
    <w:p w:rsidR="00C021B3" w:rsidRDefault="00C021B3" w:rsidP="0059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59" w:rsidRDefault="00E731C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90D59" w:rsidRDefault="00E731CC">
                <w:pPr>
                  <w:pStyle w:val="a3"/>
                </w:pPr>
                <w:r>
                  <w:rPr>
                    <w:rFonts w:hint="eastAsia"/>
                  </w:rPr>
                  <w:fldChar w:fldCharType="begin"/>
                </w:r>
                <w:r w:rsidR="00F148EC">
                  <w:rPr>
                    <w:rFonts w:hint="eastAsia"/>
                  </w:rPr>
                  <w:instrText xml:space="preserve"> PAGE  \* MERGEFORMAT </w:instrText>
                </w:r>
                <w:r>
                  <w:rPr>
                    <w:rFonts w:hint="eastAsia"/>
                  </w:rPr>
                  <w:fldChar w:fldCharType="separate"/>
                </w:r>
                <w:r w:rsidR="009113E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B3" w:rsidRDefault="00C021B3" w:rsidP="00590D59">
      <w:r>
        <w:separator/>
      </w:r>
    </w:p>
  </w:footnote>
  <w:footnote w:type="continuationSeparator" w:id="0">
    <w:p w:rsidR="00C021B3" w:rsidRDefault="00C021B3" w:rsidP="0059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102993"/>
    <w:multiLevelType w:val="singleLevel"/>
    <w:tmpl w:val="DE102993"/>
    <w:lvl w:ilvl="0">
      <w:start w:val="10"/>
      <w:numFmt w:val="chineseCounting"/>
      <w:suff w:val="nothing"/>
      <w:lvlText w:val="（%1）"/>
      <w:lvlJc w:val="left"/>
      <w:pPr>
        <w:ind w:left="800" w:firstLine="0"/>
      </w:pPr>
      <w:rPr>
        <w:rFonts w:hint="eastAsia"/>
      </w:rPr>
    </w:lvl>
  </w:abstractNum>
  <w:abstractNum w:abstractNumId="1">
    <w:nsid w:val="1E7C67A5"/>
    <w:multiLevelType w:val="singleLevel"/>
    <w:tmpl w:val="1E7C67A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YzMTg1ZDkxMDE2YzAwZTExZGUyNzNiM2M2YWQ2YWIifQ=="/>
  </w:docVars>
  <w:rsids>
    <w:rsidRoot w:val="5A2713E1"/>
    <w:rsid w:val="000315EF"/>
    <w:rsid w:val="00135F01"/>
    <w:rsid w:val="00430D47"/>
    <w:rsid w:val="00466478"/>
    <w:rsid w:val="00590D59"/>
    <w:rsid w:val="005915BF"/>
    <w:rsid w:val="0062306A"/>
    <w:rsid w:val="00743642"/>
    <w:rsid w:val="008622D8"/>
    <w:rsid w:val="009113E0"/>
    <w:rsid w:val="00B20444"/>
    <w:rsid w:val="00B40633"/>
    <w:rsid w:val="00C021B3"/>
    <w:rsid w:val="00C86EEC"/>
    <w:rsid w:val="00C87252"/>
    <w:rsid w:val="00E33567"/>
    <w:rsid w:val="00E3712C"/>
    <w:rsid w:val="00E731CC"/>
    <w:rsid w:val="00F148EC"/>
    <w:rsid w:val="00F2016B"/>
    <w:rsid w:val="010F585C"/>
    <w:rsid w:val="017962BD"/>
    <w:rsid w:val="01C44426"/>
    <w:rsid w:val="025F4662"/>
    <w:rsid w:val="02976CA2"/>
    <w:rsid w:val="05230134"/>
    <w:rsid w:val="05BA52E5"/>
    <w:rsid w:val="06DA4A00"/>
    <w:rsid w:val="09085508"/>
    <w:rsid w:val="091544A2"/>
    <w:rsid w:val="09E81B74"/>
    <w:rsid w:val="0A1451BA"/>
    <w:rsid w:val="0A5627EE"/>
    <w:rsid w:val="0AFA4C08"/>
    <w:rsid w:val="0B1C21BC"/>
    <w:rsid w:val="0CE346A1"/>
    <w:rsid w:val="0D391687"/>
    <w:rsid w:val="0E80047C"/>
    <w:rsid w:val="0EFC7C58"/>
    <w:rsid w:val="0FD31405"/>
    <w:rsid w:val="11693FFD"/>
    <w:rsid w:val="11FC1F41"/>
    <w:rsid w:val="134D7972"/>
    <w:rsid w:val="13DA472D"/>
    <w:rsid w:val="152F1D4D"/>
    <w:rsid w:val="161A470A"/>
    <w:rsid w:val="1630079A"/>
    <w:rsid w:val="16610DF4"/>
    <w:rsid w:val="192856D5"/>
    <w:rsid w:val="1AC40417"/>
    <w:rsid w:val="1D0D0E36"/>
    <w:rsid w:val="1F320742"/>
    <w:rsid w:val="257A3B96"/>
    <w:rsid w:val="268347E2"/>
    <w:rsid w:val="276D1415"/>
    <w:rsid w:val="279A7264"/>
    <w:rsid w:val="28567583"/>
    <w:rsid w:val="28882330"/>
    <w:rsid w:val="28C61F10"/>
    <w:rsid w:val="29547A65"/>
    <w:rsid w:val="297D1637"/>
    <w:rsid w:val="29C7023E"/>
    <w:rsid w:val="29DB20B3"/>
    <w:rsid w:val="2BC41856"/>
    <w:rsid w:val="2C2A7472"/>
    <w:rsid w:val="2C3F7ED7"/>
    <w:rsid w:val="2CBA33E4"/>
    <w:rsid w:val="2CE53F05"/>
    <w:rsid w:val="2DFD619E"/>
    <w:rsid w:val="2DFF0F22"/>
    <w:rsid w:val="2E114841"/>
    <w:rsid w:val="2E5E79C7"/>
    <w:rsid w:val="2EA45A66"/>
    <w:rsid w:val="2EC751A2"/>
    <w:rsid w:val="30A37742"/>
    <w:rsid w:val="30B33C5E"/>
    <w:rsid w:val="33270BD5"/>
    <w:rsid w:val="33F512B8"/>
    <w:rsid w:val="35494B7A"/>
    <w:rsid w:val="35BF7F54"/>
    <w:rsid w:val="373158C6"/>
    <w:rsid w:val="39367E2C"/>
    <w:rsid w:val="396E4AD9"/>
    <w:rsid w:val="3D1F4414"/>
    <w:rsid w:val="41130DE5"/>
    <w:rsid w:val="41346EC5"/>
    <w:rsid w:val="428A463B"/>
    <w:rsid w:val="43060406"/>
    <w:rsid w:val="436675E1"/>
    <w:rsid w:val="436E08A3"/>
    <w:rsid w:val="44B72A72"/>
    <w:rsid w:val="46972520"/>
    <w:rsid w:val="46AC473F"/>
    <w:rsid w:val="49BD65C3"/>
    <w:rsid w:val="4C16550A"/>
    <w:rsid w:val="4C5710E1"/>
    <w:rsid w:val="4C602A7D"/>
    <w:rsid w:val="4C9A777F"/>
    <w:rsid w:val="4DCA5A51"/>
    <w:rsid w:val="4E5D283F"/>
    <w:rsid w:val="4EB43E06"/>
    <w:rsid w:val="4F340372"/>
    <w:rsid w:val="5015697C"/>
    <w:rsid w:val="51BA1F2F"/>
    <w:rsid w:val="51DB2BA5"/>
    <w:rsid w:val="52041D74"/>
    <w:rsid w:val="52DA7801"/>
    <w:rsid w:val="53EC1861"/>
    <w:rsid w:val="54400B29"/>
    <w:rsid w:val="5587107B"/>
    <w:rsid w:val="55E11AFE"/>
    <w:rsid w:val="5A2713E1"/>
    <w:rsid w:val="5AE2485E"/>
    <w:rsid w:val="5B3518B4"/>
    <w:rsid w:val="5C58551F"/>
    <w:rsid w:val="5C9E41FC"/>
    <w:rsid w:val="5DE45869"/>
    <w:rsid w:val="5EEF05DF"/>
    <w:rsid w:val="5F910041"/>
    <w:rsid w:val="5FE40638"/>
    <w:rsid w:val="60196D16"/>
    <w:rsid w:val="60BE2E08"/>
    <w:rsid w:val="624724B9"/>
    <w:rsid w:val="6282631B"/>
    <w:rsid w:val="64277C81"/>
    <w:rsid w:val="663641FC"/>
    <w:rsid w:val="68AB69D7"/>
    <w:rsid w:val="69E55893"/>
    <w:rsid w:val="6A156CC5"/>
    <w:rsid w:val="6AA1322D"/>
    <w:rsid w:val="6AEC53D2"/>
    <w:rsid w:val="6DBE736B"/>
    <w:rsid w:val="6DD84F83"/>
    <w:rsid w:val="6E982C82"/>
    <w:rsid w:val="6F7832BF"/>
    <w:rsid w:val="70A13031"/>
    <w:rsid w:val="72C40DC1"/>
    <w:rsid w:val="72EE4CDB"/>
    <w:rsid w:val="73EB6821"/>
    <w:rsid w:val="746A3BCE"/>
    <w:rsid w:val="76DD68D2"/>
    <w:rsid w:val="789B463E"/>
    <w:rsid w:val="7D3C7B90"/>
    <w:rsid w:val="7F3B22E3"/>
    <w:rsid w:val="7F427C3D"/>
    <w:rsid w:val="7F6D2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D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90D59"/>
    <w:pPr>
      <w:tabs>
        <w:tab w:val="center" w:pos="4153"/>
        <w:tab w:val="right" w:pos="8306"/>
      </w:tabs>
      <w:snapToGrid w:val="0"/>
      <w:jc w:val="left"/>
    </w:pPr>
    <w:rPr>
      <w:sz w:val="18"/>
    </w:rPr>
  </w:style>
  <w:style w:type="paragraph" w:styleId="a4">
    <w:name w:val="header"/>
    <w:basedOn w:val="a"/>
    <w:qFormat/>
    <w:rsid w:val="00590D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590D59"/>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590D5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3</cp:revision>
  <cp:lastPrinted>2023-07-30T06:49:00Z</cp:lastPrinted>
  <dcterms:created xsi:type="dcterms:W3CDTF">2023-07-30T09:23:00Z</dcterms:created>
  <dcterms:modified xsi:type="dcterms:W3CDTF">2023-08-02T05:53:00Z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B78A07A98A3F47D5A0846AC5451CC560_13</vt:lpwstr>
  </property>
</Properties>
</file>