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南江乡2024年省级财政衔接推进乡村振兴（少数民族发展任务）补助资金新隆村生态蔬菜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种植项目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贵阳市财政局 贵阳市民族宗教事务委员会关于下达2024年市级财政衔接推进乡村振兴（少数民族发展任务）补助资金的通知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筑财农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我乡市级财政衔接推进乡村振兴（少数民族发展任务）补助资金5.4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全部用于新隆村生态蔬菜种植项目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FangSong_GB2312" w:hAnsi="FangSong_GB2312" w:eastAsia="FangSong_GB2312" w:cs="FangSong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24"/>
          <w:lang w:val="en-US" w:eastAsia="zh-CN" w:bidi="ar-SA"/>
        </w:rPr>
        <w:t>通过实施新隆村生态蔬菜种植项目，直接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24"/>
          <w:lang w:val="en-US" w:eastAsia="zh-CN" w:bidi="ar-SA"/>
        </w:rPr>
        <w:t>带动本村脱贫户47户218人、监测对象8户28人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能有效提高本地产业发展水平，提高群众生产生活质量</w:t>
      </w:r>
      <w:r>
        <w:rPr>
          <w:rFonts w:hint="eastAsia" w:ascii="仿宋_GB2312" w:hAnsi="仿宋_GB2312" w:eastAsia="仿宋_GB2312" w:cs="仿宋_GB2312"/>
          <w:sz w:val="32"/>
          <w:szCs w:val="24"/>
        </w:rPr>
        <w:t>，进一步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巩固拓展脱贫攻坚成果同乡村振兴有效衔接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5.4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县财政分配下达我乡资金5.4万元，已全部到位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大于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2024年11月25日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8"/>
        <w:tblW w:w="5386" w:type="pct"/>
        <w:tblInd w:w="-2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488"/>
        <w:gridCol w:w="382"/>
        <w:gridCol w:w="1040"/>
        <w:gridCol w:w="1636"/>
        <w:gridCol w:w="659"/>
        <w:gridCol w:w="1350"/>
        <w:gridCol w:w="878"/>
        <w:gridCol w:w="277"/>
        <w:gridCol w:w="765"/>
        <w:gridCol w:w="236"/>
        <w:gridCol w:w="9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8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04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南江乡2024年市级财政衔接推进乡村振兴（少数民族发展任务）补助资金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新隆村生态蔬菜种植项目</w:t>
            </w:r>
          </w:p>
        </w:tc>
        <w:tc>
          <w:tcPr>
            <w:tcW w:w="6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579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4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9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90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开阳县民族宗教事务局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1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通过的实施新隆村生态蔬菜种植项目，能有效提高产业发展水平，带动本地群众就业，同时带动农产品销售，户均增收1000元以上，进一步巩固拓展脱贫攻坚成果同乡村振兴有效衔接。</w:t>
            </w:r>
          </w:p>
        </w:tc>
        <w:tc>
          <w:tcPr>
            <w:tcW w:w="2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通过的实施新隆村生态蔬菜种植项目，能有效提高产业发展水平，带动本地群众就业，同时带动农产品销售，户均增收1000元以上，进一步巩固拓展脱贫攻坚成果同乡村振兴有效衔接。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</w:t>
            </w:r>
          </w:p>
        </w:tc>
        <w:tc>
          <w:tcPr>
            <w:tcW w:w="5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3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59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新建生态蔬菜种植示范田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≥14亩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14亩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20分</w:t>
            </w:r>
          </w:p>
        </w:tc>
        <w:tc>
          <w:tcPr>
            <w:tcW w:w="595" w:type="pct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项目（工程）验收合格率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项目（工程）完成及时率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项目成本控制范围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≤5.4万元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5.4万元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受益脱贫人口、监测对象</w:t>
            </w:r>
          </w:p>
        </w:tc>
        <w:tc>
          <w:tcPr>
            <w:tcW w:w="337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15分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≥246人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246人</w:t>
            </w:r>
          </w:p>
        </w:tc>
        <w:tc>
          <w:tcPr>
            <w:tcW w:w="39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项目使用年限</w:t>
            </w:r>
          </w:p>
        </w:tc>
        <w:tc>
          <w:tcPr>
            <w:tcW w:w="33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10年</w:t>
            </w:r>
          </w:p>
        </w:tc>
        <w:tc>
          <w:tcPr>
            <w:tcW w:w="39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受益建档立卡脱贫人口满意度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3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/>
    <w:p/>
    <w:p/>
    <w:p/>
    <w:p/>
    <w:p/>
    <w:p/>
    <w:p/>
    <w:p/>
    <w:p/>
    <w:p/>
    <w:p/>
    <w:p/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8030705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4D"/>
    <w:family w:val="swiss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NTViN2Q2M2NlM2EwYjNmNTIxYjU3NjFjYTgxNTMifQ=="/>
  </w:docVars>
  <w:rsids>
    <w:rsidRoot w:val="20CB2224"/>
    <w:rsid w:val="026847AF"/>
    <w:rsid w:val="032827A9"/>
    <w:rsid w:val="06E070DF"/>
    <w:rsid w:val="0BFC583A"/>
    <w:rsid w:val="0D671137"/>
    <w:rsid w:val="13E968BA"/>
    <w:rsid w:val="13F919DA"/>
    <w:rsid w:val="1C00003C"/>
    <w:rsid w:val="20CB2224"/>
    <w:rsid w:val="23370A81"/>
    <w:rsid w:val="24E11885"/>
    <w:rsid w:val="2BFA5C4B"/>
    <w:rsid w:val="302B49C7"/>
    <w:rsid w:val="311D018D"/>
    <w:rsid w:val="36F313CF"/>
    <w:rsid w:val="38A86287"/>
    <w:rsid w:val="3A87277A"/>
    <w:rsid w:val="3BD827A4"/>
    <w:rsid w:val="3F9A4950"/>
    <w:rsid w:val="43C52375"/>
    <w:rsid w:val="44DD3665"/>
    <w:rsid w:val="467367CF"/>
    <w:rsid w:val="48A56056"/>
    <w:rsid w:val="4E3A7EA4"/>
    <w:rsid w:val="4EA053B3"/>
    <w:rsid w:val="4ECA658D"/>
    <w:rsid w:val="52B27394"/>
    <w:rsid w:val="57646A15"/>
    <w:rsid w:val="599F638B"/>
    <w:rsid w:val="5BDB2CD4"/>
    <w:rsid w:val="5DEF4A53"/>
    <w:rsid w:val="643A75B3"/>
    <w:rsid w:val="66860E3F"/>
    <w:rsid w:val="6AB90C80"/>
    <w:rsid w:val="6D855A48"/>
    <w:rsid w:val="6DBB3C39"/>
    <w:rsid w:val="6F783799"/>
    <w:rsid w:val="71DE615D"/>
    <w:rsid w:val="724F386E"/>
    <w:rsid w:val="72683B8A"/>
    <w:rsid w:val="73C367DB"/>
    <w:rsid w:val="787E3E4F"/>
    <w:rsid w:val="7A076B67"/>
    <w:rsid w:val="7AB94DD8"/>
    <w:rsid w:val="EEE6A62A"/>
    <w:rsid w:val="FB7F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0"/>
    <w:pPr>
      <w:spacing w:afterLines="0" w:afterAutospacing="0" w:line="560" w:lineRule="exact"/>
      <w:ind w:firstLine="640" w:firstLineChars="200"/>
    </w:pPr>
    <w:rPr>
      <w:rFonts w:ascii="仿宋_GB2312" w:hAnsi="仿宋_GB2312" w:eastAsia="仿宋_GB2312" w:cs="Times New Roman"/>
      <w:sz w:val="3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0">
    <w:name w:val="正文-公1"/>
    <w:basedOn w:val="1"/>
    <w:next w:val="4"/>
    <w:qFormat/>
    <w:uiPriority w:val="0"/>
    <w:pPr>
      <w:spacing w:line="560" w:lineRule="exact"/>
      <w:ind w:firstLine="200" w:firstLineChars="200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11">
    <w:name w:val="font112"/>
    <w:basedOn w:val="9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2">
    <w:name w:val="font6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5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1710</Words>
  <Characters>1875</Characters>
  <Lines>0</Lines>
  <Paragraphs>0</Paragraphs>
  <TotalTime>73</TotalTime>
  <ScaleCrop>false</ScaleCrop>
  <LinksUpToDate>false</LinksUpToDate>
  <CharactersWithSpaces>1914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2023-03-20T00:46:00Z</dcterms:created>
  <dc:creator>ଘ 晨 ଓ</dc:creator>
  <cp:lastModifiedBy>sophie-jie</cp:lastModifiedBy>
  <cp:lastPrinted>2025-01-20T10:20:00Z</cp:lastPrinted>
  <dcterms:modified xsi:type="dcterms:W3CDTF">2025-08-15T16:53:00Z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64BF5C3022D04532AC6E254BC2335D1C_13</vt:lpwstr>
  </property>
  <property fmtid="{D5CDD505-2E9C-101B-9397-08002B2CF9AE}" pid="4" name="KSOTemplateDocerSaveRecord">
    <vt:lpwstr>eyJoZGlkIjoiZjBiNGFiYjAyYjBmNjcyNDJlYWIzMzQ4NWJmOTBjYjgiLCJ1c2VySWQiOiIzNzc0NDExNjgifQ==</vt:lpwstr>
  </property>
</Properties>
</file>