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24" w:rsidRDefault="003629A3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BC4724" w:rsidRDefault="003629A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开阳县</w:t>
      </w:r>
      <w:r w:rsidR="00C12D7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2024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年第</w:t>
      </w:r>
      <w:r w:rsidR="00C12D7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1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期烟草专卖</w:t>
      </w:r>
    </w:p>
    <w:p w:rsidR="00BC4724" w:rsidRDefault="003629A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零售许可证新办业务公告</w:t>
      </w:r>
    </w:p>
    <w:p w:rsidR="00BC4724" w:rsidRDefault="00BC4724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</w:p>
    <w:p w:rsidR="003629A3" w:rsidRDefault="003629A3" w:rsidP="003629A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依据《开阳县烟草制品零售点合理布局规定》，综合开阳县零售点设置现状、卷烟零售业务收益、烟草制品供给、卷烟市场需求、区域经济发展等情况，根据地方政府及烟草部门相关官方数据，我局测定2024年度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零售点规划总量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,并以</w:t>
      </w:r>
      <w:r w:rsidR="00C12D7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（1至3个月）个月为办证批次周期，统一时间集中开放申办。现将2024年第1期烟草专卖零售许可证新办业务有关事项公告如下。</w:t>
      </w:r>
    </w:p>
    <w:p w:rsidR="003629A3" w:rsidRDefault="003629A3" w:rsidP="003629A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一、申办时间</w:t>
      </w:r>
    </w:p>
    <w:p w:rsidR="003629A3" w:rsidRDefault="003629A3" w:rsidP="003629A3">
      <w:pPr>
        <w:pStyle w:val="a4"/>
        <w:widowControl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本期申办时间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分至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29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</w:t>
      </w:r>
      <w:r w:rsidR="00C12D70"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分。</w:t>
      </w:r>
    </w:p>
    <w:p w:rsidR="003629A3" w:rsidRDefault="003629A3" w:rsidP="003629A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本期申办开始后至结束时间前提交的新办申请，按照先申请先受理、先受理先办理的原则，在本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期可增设零售点数量范围内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审批办理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3629A3" w:rsidRDefault="003629A3" w:rsidP="003629A3">
      <w:pPr>
        <w:pStyle w:val="a4"/>
        <w:widowControl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二、申请方式及渠道</w:t>
      </w:r>
    </w:p>
    <w:p w:rsidR="003629A3" w:rsidRDefault="003629A3" w:rsidP="003629A3">
      <w:pPr>
        <w:kinsoku w:val="0"/>
        <w:wordWrap w:val="0"/>
        <w:overflowPunct w:val="0"/>
        <w:autoSpaceDE w:val="0"/>
        <w:autoSpaceDN w:val="0"/>
        <w:spacing w:line="58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（一）网上申请。通过国家烟草专卖局政务服务行政许可网上办理平台（网址：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http://www.tobacco.gov.cn/gjyc/bsfw/bsfw.shtml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）、贵州政务服务网（网址：https://zwfw.guizhou.gov.cn/520103/index.html）、贵州多彩宝手机APP等政府向社会公布的便民服务网络平台在线提出申请。</w:t>
      </w:r>
    </w:p>
    <w:p w:rsidR="003629A3" w:rsidRDefault="003629A3" w:rsidP="003629A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（二）现场申请。在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开阳县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烟草专卖局（地址：开阳县硒城街道办事处育英路11号2栋2楼）、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开阳县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政务服务中心以书面方式提出申请。受理机关按照收到申请的先后顺序审查申请资料，申请时间以录入系统后显示的时间为准。</w:t>
      </w:r>
    </w:p>
    <w:p w:rsidR="003629A3" w:rsidRDefault="003629A3" w:rsidP="003629A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三、其他事项</w:t>
      </w:r>
    </w:p>
    <w:p w:rsidR="003629A3" w:rsidRDefault="003629A3" w:rsidP="003629A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（一）符合《开阳县烟草制品零售点合理布局规定》第十条、第十一条规定情形的，不受办证批次周期有关规则限制。</w:t>
      </w:r>
    </w:p>
    <w:p w:rsidR="003629A3" w:rsidRDefault="003629A3" w:rsidP="003629A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二）本期申办开始前提交的新办申请，按上一周期公布的单元格可设置零售点数量资源执行。在提前公示期内提交新办申请，导致已公布的下一周期可设置零售点数量资源实际减少的，另行发布补充公告解释说明。</w:t>
      </w:r>
    </w:p>
    <w:p w:rsidR="003629A3" w:rsidRDefault="003629A3" w:rsidP="003629A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开阳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县烟草专卖局咨询、监督电话：12313。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欢迎广大群众通过公布的渠道进行监督，同时也可致电咨询查核许可证办理有关情况。</w:t>
      </w:r>
    </w:p>
    <w:p w:rsidR="003629A3" w:rsidRDefault="003629A3" w:rsidP="003629A3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以上未尽事宜，由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开阳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县烟草专卖局负责解释。</w:t>
      </w:r>
    </w:p>
    <w:p w:rsidR="003629A3" w:rsidRDefault="003629A3" w:rsidP="003629A3">
      <w:pPr>
        <w:pStyle w:val="-1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3629A3" w:rsidRDefault="003629A3" w:rsidP="003629A3">
      <w:pPr>
        <w:pStyle w:val="-1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color w:val="000000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附件：开阳县</w:t>
      </w:r>
      <w:r w:rsidR="00C12D7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2024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年第</w:t>
      </w:r>
      <w:r w:rsidR="00C12D7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期烟草制品零售点可设置数量分配表</w:t>
      </w:r>
    </w:p>
    <w:p w:rsidR="003629A3" w:rsidRDefault="003629A3" w:rsidP="003629A3">
      <w:pPr>
        <w:pStyle w:val="a4"/>
        <w:widowControl/>
        <w:shd w:val="clear" w:color="auto" w:fill="FFFFFF"/>
        <w:spacing w:before="0" w:beforeAutospacing="0" w:after="0" w:afterAutospacing="0" w:line="580" w:lineRule="exact"/>
        <w:ind w:right="160"/>
        <w:jc w:val="right"/>
        <w:rPr>
          <w:rFonts w:ascii="仿宋_GB2312" w:eastAsia="仿宋_GB2312" w:hAnsi="宋体"/>
          <w:color w:val="000000"/>
          <w:kern w:val="2"/>
          <w:sz w:val="32"/>
          <w:szCs w:val="32"/>
        </w:rPr>
      </w:pPr>
    </w:p>
    <w:p w:rsidR="003629A3" w:rsidRDefault="003629A3" w:rsidP="003629A3">
      <w:pPr>
        <w:pStyle w:val="a4"/>
        <w:widowControl/>
        <w:shd w:val="clear" w:color="auto" w:fill="FFFFFF"/>
        <w:spacing w:before="0" w:beforeAutospacing="0" w:after="0" w:afterAutospacing="0" w:line="580" w:lineRule="exact"/>
        <w:jc w:val="right"/>
        <w:rPr>
          <w:rFonts w:ascii="仿宋_GB2312" w:eastAsia="仿宋_GB2312" w:hAnsi="宋体"/>
          <w:color w:val="000000"/>
          <w:kern w:val="2"/>
          <w:sz w:val="32"/>
          <w:szCs w:val="32"/>
        </w:rPr>
      </w:pPr>
    </w:p>
    <w:p w:rsidR="003629A3" w:rsidRDefault="003629A3" w:rsidP="003629A3">
      <w:pPr>
        <w:pStyle w:val="a4"/>
        <w:widowControl/>
        <w:shd w:val="clear" w:color="auto" w:fill="FFFFFF"/>
        <w:spacing w:before="0" w:beforeAutospacing="0" w:after="0" w:afterAutospacing="0" w:line="580" w:lineRule="exact"/>
        <w:jc w:val="right"/>
        <w:rPr>
          <w:rFonts w:ascii="仿宋_GB2312" w:eastAsia="仿宋_GB2312" w:hAnsi="宋体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2"/>
          <w:sz w:val="32"/>
          <w:szCs w:val="32"/>
        </w:rPr>
        <w:t xml:space="preserve">                                开阳县烟草专卖局</w:t>
      </w:r>
    </w:p>
    <w:p w:rsidR="00BC4724" w:rsidRDefault="003629A3" w:rsidP="003629A3">
      <w:pPr>
        <w:adjustRightInd w:val="0"/>
        <w:snapToGrid w:val="0"/>
        <w:spacing w:line="580" w:lineRule="exact"/>
        <w:jc w:val="right"/>
        <w:rPr>
          <w:rFonts w:ascii="仿宋_GB2312" w:eastAsia="仿宋_GB2312" w:hAnsi="宋体"/>
          <w:color w:val="000000"/>
          <w:sz w:val="32"/>
          <w:szCs w:val="32"/>
        </w:rPr>
        <w:sectPr w:rsidR="00BC4724">
          <w:pgSz w:w="11906" w:h="16838"/>
          <w:pgMar w:top="2155" w:right="1531" w:bottom="1701" w:left="1531" w:header="851" w:footer="992" w:gutter="0"/>
          <w:cols w:space="720"/>
          <w:docGrid w:linePitch="312"/>
        </w:sect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C12D7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2024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C12D7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C12D7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日      </w:t>
      </w:r>
    </w:p>
    <w:p w:rsidR="00BC4724" w:rsidRDefault="003629A3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附件：</w:t>
      </w:r>
    </w:p>
    <w:p w:rsidR="00BC4724" w:rsidRDefault="003629A3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开阳县</w:t>
      </w:r>
      <w:r w:rsidR="00C12D7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2024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年第</w:t>
      </w:r>
      <w:r w:rsidR="00C12D7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1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期烟草制品零售点可设置数量分配表</w:t>
      </w:r>
    </w:p>
    <w:p w:rsidR="00BC4724" w:rsidRDefault="00BC4724">
      <w:pPr>
        <w:pStyle w:val="-1"/>
        <w:ind w:firstLine="420"/>
        <w:rPr>
          <w:color w:val="000000"/>
        </w:rPr>
      </w:pPr>
    </w:p>
    <w:tbl>
      <w:tblPr>
        <w:tblW w:w="11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350"/>
        <w:gridCol w:w="1325"/>
        <w:gridCol w:w="1689"/>
        <w:gridCol w:w="1700"/>
        <w:gridCol w:w="1737"/>
        <w:gridCol w:w="1344"/>
        <w:gridCol w:w="1092"/>
        <w:gridCol w:w="1092"/>
      </w:tblGrid>
      <w:tr w:rsidR="00BC4724">
        <w:trPr>
          <w:trHeight w:val="559"/>
          <w:jc w:val="center"/>
        </w:trPr>
        <w:tc>
          <w:tcPr>
            <w:tcW w:w="666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1350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>
              <w:rPr>
                <w:rFonts w:ascii="黑体" w:eastAsia="黑体" w:hAnsi="黑体" w:cs="仿宋_GB2312"/>
                <w:color w:val="000000"/>
                <w:szCs w:val="21"/>
              </w:rPr>
              <w:t>一级单元格</w:t>
            </w:r>
          </w:p>
        </w:tc>
        <w:tc>
          <w:tcPr>
            <w:tcW w:w="1325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>
              <w:rPr>
                <w:rFonts w:ascii="黑体" w:eastAsia="黑体" w:hAnsi="黑体" w:cs="仿宋_GB2312"/>
                <w:color w:val="000000"/>
                <w:szCs w:val="21"/>
              </w:rPr>
              <w:t>二级单元格</w:t>
            </w: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color w:val="000000"/>
                <w:szCs w:val="21"/>
              </w:rPr>
              <w:t>三级单元格（最小单元格</w:t>
            </w:r>
          </w:p>
        </w:tc>
        <w:tc>
          <w:tcPr>
            <w:tcW w:w="1700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color w:val="000000"/>
                <w:szCs w:val="21"/>
              </w:rPr>
              <w:t>零售点设置数量上限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（个）</w:t>
            </w:r>
          </w:p>
        </w:tc>
        <w:tc>
          <w:tcPr>
            <w:tcW w:w="1737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现有零售点数量（个）</w:t>
            </w:r>
          </w:p>
        </w:tc>
        <w:tc>
          <w:tcPr>
            <w:tcW w:w="1344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本期可增设零售点数量（个）</w:t>
            </w:r>
          </w:p>
        </w:tc>
        <w:tc>
          <w:tcPr>
            <w:tcW w:w="1092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间距标准（米）</w:t>
            </w:r>
          </w:p>
        </w:tc>
        <w:tc>
          <w:tcPr>
            <w:tcW w:w="1092" w:type="dxa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备注</w:t>
            </w:r>
          </w:p>
        </w:tc>
      </w:tr>
      <w:tr w:rsidR="00BC4724">
        <w:trPr>
          <w:jc w:val="center"/>
        </w:trPr>
        <w:tc>
          <w:tcPr>
            <w:tcW w:w="666" w:type="dxa"/>
            <w:vMerge w:val="restart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XX街道/XX乡镇</w:t>
            </w:r>
          </w:p>
        </w:tc>
        <w:tc>
          <w:tcPr>
            <w:tcW w:w="1325" w:type="dxa"/>
            <w:vMerge w:val="restart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XX社区/XX行政村</w:t>
            </w: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XX路段</w:t>
            </w:r>
          </w:p>
        </w:tc>
        <w:tc>
          <w:tcPr>
            <w:tcW w:w="1700" w:type="dxa"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XX村名组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XX村名组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XX社区/XX行政村</w:t>
            </w: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XX路段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XX村名组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XX村名组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XX大学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特殊区域不受间距限制</w:t>
            </w:r>
          </w:p>
        </w:tc>
        <w:tc>
          <w:tcPr>
            <w:tcW w:w="1092" w:type="dxa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特殊区域</w:t>
            </w:r>
          </w:p>
        </w:tc>
      </w:tr>
      <w:tr w:rsidR="00BC4724">
        <w:trPr>
          <w:trHeight w:val="393"/>
          <w:jc w:val="center"/>
        </w:trPr>
        <w:tc>
          <w:tcPr>
            <w:tcW w:w="666" w:type="dxa"/>
            <w:vMerge w:val="restart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XX街道/XX乡镇</w:t>
            </w:r>
          </w:p>
        </w:tc>
        <w:tc>
          <w:tcPr>
            <w:tcW w:w="1325" w:type="dxa"/>
            <w:vMerge w:val="restart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XX社区/XX行政村</w:t>
            </w: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XX路段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XX村名组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XX村名组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XX社区/XX行政村</w:t>
            </w: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XX路段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XX村名组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  <w:vMerge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XX村名组</w:t>
            </w: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C4724">
        <w:trPr>
          <w:jc w:val="center"/>
        </w:trPr>
        <w:tc>
          <w:tcPr>
            <w:tcW w:w="666" w:type="dxa"/>
          </w:tcPr>
          <w:p w:rsidR="00BC4724" w:rsidRDefault="003629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合计</w:t>
            </w:r>
          </w:p>
        </w:tc>
        <w:tc>
          <w:tcPr>
            <w:tcW w:w="135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5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89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00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7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C4724" w:rsidRDefault="00BC47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BC4724" w:rsidRDefault="003629A3">
      <w:pPr>
        <w:adjustRightInd w:val="0"/>
        <w:snapToGrid w:val="0"/>
        <w:spacing w:line="240" w:lineRule="atLeast"/>
        <w:ind w:left="720" w:hangingChars="300" w:hanging="720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注：1.零售点设置数量上限指现行《开阳县烟草制品零售点合理布局规划表》中确定的</w:t>
      </w:r>
      <w:r w:rsidR="00C12D70">
        <w:rPr>
          <w:rFonts w:ascii="宋体" w:hAnsi="宋体" w:cs="黑体" w:hint="eastAsia"/>
          <w:color w:val="000000"/>
          <w:sz w:val="24"/>
        </w:rPr>
        <w:t>2024</w:t>
      </w:r>
      <w:r>
        <w:rPr>
          <w:rFonts w:ascii="宋体" w:hAnsi="宋体" w:cs="黑体" w:hint="eastAsia"/>
          <w:color w:val="000000"/>
          <w:sz w:val="24"/>
        </w:rPr>
        <w:t>年度（上半年/下半年）零售点设置数量；</w:t>
      </w:r>
    </w:p>
    <w:p w:rsidR="00C12D70" w:rsidRDefault="003629A3" w:rsidP="00C12D70">
      <w:pPr>
        <w:adjustRightInd w:val="0"/>
        <w:snapToGrid w:val="0"/>
        <w:spacing w:line="240" w:lineRule="atLeast"/>
        <w:ind w:left="440"/>
        <w:jc w:val="left"/>
        <w:rPr>
          <w:rFonts w:ascii="宋体" w:hAnsi="宋体" w:cs="黑体" w:hint="eastAsia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2.本期申办时间为</w:t>
      </w:r>
      <w:r w:rsidR="00C12D70">
        <w:rPr>
          <w:rFonts w:ascii="宋体" w:hAnsi="宋体" w:cs="黑体" w:hint="eastAsia"/>
          <w:color w:val="000000"/>
          <w:sz w:val="24"/>
        </w:rPr>
        <w:t>2024</w:t>
      </w:r>
      <w:r>
        <w:rPr>
          <w:rFonts w:ascii="宋体" w:hAnsi="宋体" w:cs="黑体" w:hint="eastAsia"/>
          <w:color w:val="000000"/>
          <w:sz w:val="24"/>
        </w:rPr>
        <w:t>年</w:t>
      </w:r>
      <w:r w:rsidR="00C12D70">
        <w:rPr>
          <w:rFonts w:ascii="宋体" w:hAnsi="宋体" w:cs="黑体" w:hint="eastAsia"/>
          <w:color w:val="000000"/>
          <w:sz w:val="24"/>
        </w:rPr>
        <w:t>1</w:t>
      </w:r>
      <w:r>
        <w:rPr>
          <w:rFonts w:ascii="宋体" w:hAnsi="宋体" w:cs="黑体" w:hint="eastAsia"/>
          <w:color w:val="000000"/>
          <w:sz w:val="24"/>
        </w:rPr>
        <w:t>月</w:t>
      </w:r>
      <w:r w:rsidR="00C12D70">
        <w:rPr>
          <w:rFonts w:ascii="宋体" w:hAnsi="宋体" w:cs="黑体" w:hint="eastAsia"/>
          <w:color w:val="000000"/>
          <w:sz w:val="24"/>
        </w:rPr>
        <w:t>31</w:t>
      </w:r>
      <w:r>
        <w:rPr>
          <w:rFonts w:ascii="宋体" w:hAnsi="宋体" w:cs="黑体" w:hint="eastAsia"/>
          <w:color w:val="000000"/>
          <w:sz w:val="24"/>
        </w:rPr>
        <w:t>日</w:t>
      </w:r>
      <w:r w:rsidR="00C12D70">
        <w:rPr>
          <w:rFonts w:ascii="宋体" w:hAnsi="宋体" w:cs="黑体" w:hint="eastAsia"/>
          <w:color w:val="000000"/>
          <w:sz w:val="24"/>
        </w:rPr>
        <w:t>8</w:t>
      </w:r>
      <w:r>
        <w:rPr>
          <w:rFonts w:ascii="宋体" w:hAnsi="宋体" w:cs="黑体" w:hint="eastAsia"/>
          <w:color w:val="000000"/>
          <w:sz w:val="24"/>
        </w:rPr>
        <w:t>时</w:t>
      </w:r>
      <w:r w:rsidR="00C12D70">
        <w:rPr>
          <w:rFonts w:ascii="宋体" w:hAnsi="宋体" w:cs="黑体" w:hint="eastAsia"/>
          <w:color w:val="000000"/>
          <w:sz w:val="24"/>
        </w:rPr>
        <w:t>30</w:t>
      </w:r>
      <w:r>
        <w:rPr>
          <w:rFonts w:ascii="宋体" w:hAnsi="宋体" w:cs="黑体" w:hint="eastAsia"/>
          <w:color w:val="000000"/>
          <w:sz w:val="24"/>
        </w:rPr>
        <w:t>分至</w:t>
      </w:r>
      <w:r w:rsidR="00C12D70">
        <w:rPr>
          <w:rFonts w:ascii="宋体" w:hAnsi="宋体" w:cs="黑体" w:hint="eastAsia"/>
          <w:color w:val="000000"/>
          <w:sz w:val="24"/>
        </w:rPr>
        <w:t>2024</w:t>
      </w:r>
      <w:r>
        <w:rPr>
          <w:rFonts w:ascii="宋体" w:hAnsi="宋体" w:cs="黑体" w:hint="eastAsia"/>
          <w:color w:val="000000"/>
          <w:sz w:val="24"/>
        </w:rPr>
        <w:t>年</w:t>
      </w:r>
      <w:r w:rsidR="00C12D70">
        <w:rPr>
          <w:rFonts w:ascii="宋体" w:hAnsi="宋体" w:cs="黑体" w:hint="eastAsia"/>
          <w:color w:val="000000"/>
          <w:sz w:val="24"/>
        </w:rPr>
        <w:t>3</w:t>
      </w:r>
      <w:r>
        <w:rPr>
          <w:rFonts w:ascii="宋体" w:hAnsi="宋体" w:cs="黑体" w:hint="eastAsia"/>
          <w:color w:val="000000"/>
          <w:sz w:val="24"/>
        </w:rPr>
        <w:t>月</w:t>
      </w:r>
      <w:r w:rsidR="00C12D70">
        <w:rPr>
          <w:rFonts w:ascii="宋体" w:hAnsi="宋体" w:cs="黑体" w:hint="eastAsia"/>
          <w:color w:val="000000"/>
          <w:sz w:val="24"/>
        </w:rPr>
        <w:t>29</w:t>
      </w:r>
      <w:r>
        <w:rPr>
          <w:rFonts w:ascii="宋体" w:hAnsi="宋体" w:cs="黑体" w:hint="eastAsia"/>
          <w:color w:val="000000"/>
          <w:sz w:val="24"/>
        </w:rPr>
        <w:t>日</w:t>
      </w:r>
      <w:r w:rsidR="00C12D70">
        <w:rPr>
          <w:rFonts w:ascii="宋体" w:hAnsi="宋体" w:cs="黑体" w:hint="eastAsia"/>
          <w:color w:val="000000"/>
          <w:sz w:val="24"/>
        </w:rPr>
        <w:t>17</w:t>
      </w:r>
      <w:r>
        <w:rPr>
          <w:rFonts w:ascii="宋体" w:hAnsi="宋体" w:cs="黑体" w:hint="eastAsia"/>
          <w:color w:val="000000"/>
          <w:sz w:val="24"/>
        </w:rPr>
        <w:t>时</w:t>
      </w:r>
      <w:r w:rsidR="00C12D70">
        <w:rPr>
          <w:rFonts w:ascii="宋体" w:hAnsi="宋体" w:cs="黑体" w:hint="eastAsia"/>
          <w:color w:val="000000"/>
          <w:sz w:val="24"/>
        </w:rPr>
        <w:t>30</w:t>
      </w:r>
      <w:r>
        <w:rPr>
          <w:rFonts w:ascii="宋体" w:hAnsi="宋体" w:cs="黑体" w:hint="eastAsia"/>
          <w:color w:val="000000"/>
          <w:sz w:val="24"/>
        </w:rPr>
        <w:t>分；</w:t>
      </w:r>
    </w:p>
    <w:p w:rsidR="00BC4724" w:rsidRPr="00C12D70" w:rsidRDefault="003629A3" w:rsidP="00C12D70">
      <w:pPr>
        <w:adjustRightInd w:val="0"/>
        <w:snapToGrid w:val="0"/>
        <w:spacing w:line="240" w:lineRule="atLeast"/>
        <w:ind w:left="440"/>
        <w:jc w:val="left"/>
        <w:rPr>
          <w:rFonts w:ascii="宋体" w:hAnsi="宋体" w:cs="黑体"/>
          <w:color w:val="000000"/>
          <w:sz w:val="24"/>
        </w:rPr>
      </w:pPr>
      <w:bookmarkStart w:id="0" w:name="_GoBack"/>
      <w:bookmarkEnd w:id="0"/>
      <w:r>
        <w:rPr>
          <w:rFonts w:ascii="宋体" w:hAnsi="宋体" w:cs="黑体" w:hint="eastAsia"/>
          <w:color w:val="000000"/>
          <w:sz w:val="24"/>
        </w:rPr>
        <w:t>3.可增设零售点数量不含符合现行《开阳县烟草制品零售点合理布局规定》第十条、第十一条规定的情形。</w:t>
      </w:r>
    </w:p>
    <w:sectPr w:rsidR="00BC4724" w:rsidRPr="00C12D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DBjNmMzNDc3Zjk2MmI1NzgzMGFlMWIwMWVkM2IifQ=="/>
  </w:docVars>
  <w:rsids>
    <w:rsidRoot w:val="7FC1704B"/>
    <w:rsid w:val="00060245"/>
    <w:rsid w:val="003629A3"/>
    <w:rsid w:val="00BC4724"/>
    <w:rsid w:val="00C12D70"/>
    <w:rsid w:val="0CE82B67"/>
    <w:rsid w:val="13175CC4"/>
    <w:rsid w:val="18BA1289"/>
    <w:rsid w:val="207143EA"/>
    <w:rsid w:val="25440EAF"/>
    <w:rsid w:val="3A880D96"/>
    <w:rsid w:val="3B0A7A73"/>
    <w:rsid w:val="51041A36"/>
    <w:rsid w:val="664C4321"/>
    <w:rsid w:val="7FC1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-1">
    <w:name w:val="正文-公1"/>
    <w:basedOn w:val="a"/>
    <w:next w:val="a3"/>
    <w:autoRedefine/>
    <w:qFormat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-1">
    <w:name w:val="正文-公1"/>
    <w:basedOn w:val="a"/>
    <w:next w:val="a3"/>
    <w:autoRedefine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刘晓蝶</dc:creator>
  <cp:lastModifiedBy>xb21cn</cp:lastModifiedBy>
  <cp:revision>4</cp:revision>
  <dcterms:created xsi:type="dcterms:W3CDTF">2024-01-11T07:59:00Z</dcterms:created>
  <dcterms:modified xsi:type="dcterms:W3CDTF">2024-01-16T05:51:00Z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F580B4D82B0D4177B7E74B286EC3C912_11</vt:lpwstr>
  </property>
</Properties>
</file>